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5970A05B"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w:t>
      </w:r>
      <w:r>
        <w:rPr>
          <w:rFonts w:ascii="Arial" w:hAnsi="Arial" w:cs="Arial"/>
          <w:b/>
          <w:sz w:val="28"/>
          <w:lang w:val="de-DE"/>
        </w:rPr>
        <w:t>9-</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232671" w:rsidRPr="00232671">
        <w:rPr>
          <w:rFonts w:ascii="Arial" w:hAnsi="Arial" w:cs="Arial"/>
          <w:b/>
          <w:sz w:val="28"/>
          <w:lang w:val="de-DE"/>
        </w:rPr>
        <w:t>R1-2204808</w:t>
      </w:r>
    </w:p>
    <w:p w14:paraId="7B0ACA21" w14:textId="77777777" w:rsidR="000B3E95" w:rsidRPr="001014E2" w:rsidRDefault="000B3E95" w:rsidP="000B3E95">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May 9</w:t>
      </w:r>
      <w:r>
        <w:rPr>
          <w:rFonts w:ascii="Arial" w:eastAsia="MS Mincho" w:hAnsi="Arial" w:cs="Arial"/>
          <w:b/>
          <w:sz w:val="28"/>
          <w:vertAlign w:val="superscript"/>
          <w:lang w:val="en-US" w:eastAsia="ja-JP"/>
        </w:rPr>
        <w:t>th</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May 20</w:t>
      </w:r>
      <w:r>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5203098C" w:rsidR="00520CA0" w:rsidRDefault="3FCB4964" w:rsidP="6E7D8CDD">
      <w:pPr>
        <w:spacing w:after="0"/>
        <w:ind w:left="1988" w:hanging="1988"/>
        <w:rPr>
          <w:rFonts w:ascii="Arial" w:hAnsi="Arial" w:cs="Arial"/>
          <w:b/>
          <w:sz w:val="24"/>
          <w:lang w:val="en-US"/>
        </w:rPr>
      </w:pPr>
      <w:r w:rsidRPr="006C4911">
        <w:rPr>
          <w:rFonts w:ascii="Arial" w:hAnsi="Arial" w:cs="Arial"/>
          <w:b/>
          <w:bCs/>
          <w:sz w:val="24"/>
          <w:szCs w:val="24"/>
          <w:lang w:val="en-US"/>
        </w:rPr>
        <w:t>Title:</w:t>
      </w:r>
      <w:r w:rsidR="251FCB0F" w:rsidRPr="006C4911">
        <w:rPr>
          <w:rFonts w:ascii="Arial" w:hAnsi="Arial" w:cs="Arial"/>
          <w:b/>
          <w:bCs/>
          <w:sz w:val="24"/>
          <w:szCs w:val="24"/>
          <w:lang w:val="en-US"/>
        </w:rPr>
        <w:t xml:space="preserve"> </w:t>
      </w:r>
      <w:r w:rsidR="005972C9" w:rsidRPr="006C4911">
        <w:rPr>
          <w:rFonts w:ascii="Arial" w:hAnsi="Arial" w:cs="Arial"/>
          <w:b/>
          <w:sz w:val="24"/>
          <w:lang w:val="en-US"/>
        </w:rPr>
        <w:tab/>
      </w:r>
      <w:r w:rsidR="006211C6" w:rsidRPr="006C4911">
        <w:rPr>
          <w:rFonts w:ascii="Arial" w:hAnsi="Arial" w:cs="Arial"/>
          <w:b/>
          <w:sz w:val="24"/>
          <w:lang w:val="en-US"/>
        </w:rPr>
        <w:t>On enhancements for NR positioning support of RedCap UEs</w:t>
      </w:r>
    </w:p>
    <w:p w14:paraId="6B735483" w14:textId="7B3AA12F" w:rsidR="005972C9" w:rsidRPr="007B0F90" w:rsidRDefault="005972C9" w:rsidP="6E7D8CDD">
      <w:pPr>
        <w:spacing w:after="0"/>
        <w:ind w:left="1988" w:hanging="1988"/>
        <w:rPr>
          <w:rFonts w:ascii="Arial" w:hAnsi="Arial" w:cs="Arial"/>
          <w:b/>
          <w:bCs/>
          <w:sz w:val="24"/>
          <w:szCs w:val="24"/>
          <w:lang w:val="en-US"/>
        </w:rPr>
      </w:pPr>
      <w:r w:rsidRPr="007B0F90">
        <w:rPr>
          <w:rFonts w:ascii="Arial" w:hAnsi="Arial" w:cs="Arial"/>
          <w:b/>
          <w:bCs/>
          <w:sz w:val="24"/>
          <w:szCs w:val="24"/>
          <w:lang w:val="en-US"/>
        </w:rPr>
        <w:t>Agenda item:</w:t>
      </w:r>
      <w:r w:rsidRPr="007B0F90">
        <w:tab/>
      </w:r>
      <w:r w:rsidR="007B0F90" w:rsidRPr="007B0F90">
        <w:rPr>
          <w:rFonts w:ascii="Arial" w:hAnsi="Arial" w:cs="Arial"/>
          <w:b/>
          <w:bCs/>
          <w:sz w:val="24"/>
          <w:szCs w:val="24"/>
          <w:lang w:val="en-US"/>
        </w:rPr>
        <w:t>9.5.3</w:t>
      </w:r>
    </w:p>
    <w:p w14:paraId="4D02DEE8" w14:textId="6B7A476D" w:rsidR="00520CA0" w:rsidRPr="00047A99" w:rsidRDefault="3FCB4964" w:rsidP="00047A99">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3D65A632" w14:textId="51560A2E" w:rsidR="00477B73" w:rsidRDefault="00CF27C7" w:rsidP="00176968">
      <w:pPr>
        <w:pStyle w:val="3GPPText"/>
      </w:pPr>
      <w:r>
        <w:t xml:space="preserve">The study item </w:t>
      </w:r>
      <w:r w:rsidR="000B0E8D">
        <w:t xml:space="preserve">on </w:t>
      </w:r>
      <w:r w:rsidR="000B0E8D" w:rsidRPr="0087384F">
        <w:t>expanded and improved NR positioning</w:t>
      </w:r>
      <w:r w:rsidR="000B0E8D">
        <w:t xml:space="preserve"> was approved in</w:t>
      </w:r>
      <w:r w:rsidR="00D71062">
        <w:t xml:space="preserve"> </w:t>
      </w:r>
      <w:r w:rsidR="00D71062">
        <w:fldChar w:fldCharType="begin"/>
      </w:r>
      <w:r w:rsidR="00D71062">
        <w:instrText xml:space="preserve"> REF _Ref40019648 \h </w:instrText>
      </w:r>
      <w:r w:rsidR="00D71062">
        <w:fldChar w:fldCharType="separate"/>
      </w:r>
      <w:r w:rsidR="00FE588F" w:rsidRPr="001E487A">
        <w:rPr>
          <w:rFonts w:eastAsia="Times New Roman"/>
        </w:rPr>
        <w:t>[</w:t>
      </w:r>
      <w:r w:rsidR="00FE588F">
        <w:rPr>
          <w:rFonts w:eastAsia="Times New Roman"/>
          <w:noProof/>
        </w:rPr>
        <w:t>1</w:t>
      </w:r>
      <w:r w:rsidR="00FE588F" w:rsidRPr="001E487A">
        <w:rPr>
          <w:rFonts w:eastAsia="Times New Roman"/>
        </w:rPr>
        <w:t>]</w:t>
      </w:r>
      <w:r w:rsidR="00D71062">
        <w:fldChar w:fldCharType="end"/>
      </w:r>
      <w:r w:rsidR="006C14F9">
        <w:t xml:space="preserve">. One of the study objectives </w:t>
      </w:r>
      <w:r w:rsidR="000F177C">
        <w:t>includes the</w:t>
      </w:r>
      <w:r w:rsidR="006C14F9">
        <w:t xml:space="preserve"> </w:t>
      </w:r>
      <w:r w:rsidR="00C55200">
        <w:t xml:space="preserve">enhancements for positioning </w:t>
      </w:r>
      <w:r w:rsidR="006C14F9">
        <w:t xml:space="preserve">support </w:t>
      </w:r>
      <w:r w:rsidR="00C55200">
        <w:t>of RedCap UEs</w:t>
      </w:r>
      <w:r w:rsidR="002B7807">
        <w:t>:</w:t>
      </w:r>
    </w:p>
    <w:tbl>
      <w:tblPr>
        <w:tblStyle w:val="TableGrid"/>
        <w:tblW w:w="0" w:type="auto"/>
        <w:tblLook w:val="04A0" w:firstRow="1" w:lastRow="0" w:firstColumn="1" w:lastColumn="0" w:noHBand="0" w:noVBand="1"/>
      </w:tblPr>
      <w:tblGrid>
        <w:gridCol w:w="9962"/>
      </w:tblGrid>
      <w:tr w:rsidR="00477B73" w14:paraId="74BE05ED" w14:textId="77777777" w:rsidTr="00477B73">
        <w:tc>
          <w:tcPr>
            <w:tcW w:w="9962" w:type="dxa"/>
          </w:tcPr>
          <w:p w14:paraId="38F64D0F" w14:textId="77777777" w:rsidR="00477B73" w:rsidRPr="001A5A0D" w:rsidRDefault="00477B73" w:rsidP="00477B73">
            <w:pPr>
              <w:pStyle w:val="3GPPAgreements"/>
            </w:pPr>
            <w:r w:rsidRPr="001A5A0D">
              <w:t>Positioning support for RedCap UEs, considering the following:</w:t>
            </w:r>
          </w:p>
          <w:p w14:paraId="5BF70AF2" w14:textId="7B47BCE2" w:rsidR="00477B73" w:rsidRPr="001A5A0D" w:rsidRDefault="00477B73" w:rsidP="00477B73">
            <w:pPr>
              <w:pStyle w:val="3GPPAgreements"/>
              <w:numPr>
                <w:ilvl w:val="1"/>
                <w:numId w:val="3"/>
              </w:numPr>
            </w:pPr>
            <w:r w:rsidRPr="001A5A0D">
              <w:t>Evaluate positioning performance of existing positioning procedures and measurements with RedCap UEs</w:t>
            </w:r>
            <w:r>
              <w:t xml:space="preserve"> </w:t>
            </w:r>
            <w:r w:rsidRPr="001A5A0D">
              <w:t>[RAN1]</w:t>
            </w:r>
          </w:p>
          <w:p w14:paraId="5BAC1C14" w14:textId="7C6F43BB" w:rsidR="00477B73" w:rsidRPr="00477B73" w:rsidRDefault="00477B73" w:rsidP="00477B73">
            <w:pPr>
              <w:pStyle w:val="3GPPAgreements"/>
              <w:numPr>
                <w:ilvl w:val="1"/>
                <w:numId w:val="3"/>
              </w:numPr>
            </w:pPr>
            <w:r w:rsidRPr="001A5A0D">
              <w:t>Based on the evaluation, assess the necessity of enhancements and, if needed, identify enhancements to help address limitations associated with RedCap UEs [RAN1, RAN2]</w:t>
            </w:r>
          </w:p>
        </w:tc>
      </w:tr>
    </w:tbl>
    <w:p w14:paraId="293AC986" w14:textId="6DFD58A6" w:rsidR="00394AFD" w:rsidRDefault="002B7807" w:rsidP="00933DFD">
      <w:pPr>
        <w:pStyle w:val="3GPPText"/>
      </w:pPr>
      <w:r>
        <w:t>In this contribution, we express our views on potential enhancements that can be considered to improve positioning performance for RedCap UEs.</w:t>
      </w:r>
    </w:p>
    <w:p w14:paraId="750332C6" w14:textId="5C8418E1" w:rsidR="00556AB6" w:rsidRDefault="001561A9" w:rsidP="00556AB6">
      <w:pPr>
        <w:pStyle w:val="3GPPH1"/>
      </w:pPr>
      <w:r>
        <w:t>Positioning accuracy targets for RedCap</w:t>
      </w:r>
    </w:p>
    <w:p w14:paraId="3948A195" w14:textId="00F190A7" w:rsidR="00331709" w:rsidRDefault="00DA4DCC" w:rsidP="00556AB6">
      <w:pPr>
        <w:pStyle w:val="3GPPText"/>
        <w:rPr>
          <w:lang w:val="en-GB"/>
        </w:rPr>
      </w:pPr>
      <w:r>
        <w:rPr>
          <w:lang w:val="en-GB"/>
        </w:rPr>
        <w:t xml:space="preserve">RedCap UEs, introduced in Rel-17, are subject to a maximum UE BW capability of 20 MHz for FR1 bands and 100 MHz for FR2 bands. </w:t>
      </w:r>
      <w:r w:rsidR="001561A9">
        <w:rPr>
          <w:lang w:val="en-GB"/>
        </w:rPr>
        <w:t xml:space="preserve">As </w:t>
      </w:r>
      <w:r w:rsidR="00724298">
        <w:rPr>
          <w:lang w:val="en-GB"/>
        </w:rPr>
        <w:t>can be expected</w:t>
      </w:r>
      <w:r w:rsidR="00432324">
        <w:rPr>
          <w:lang w:val="en-GB"/>
        </w:rPr>
        <w:t>,</w:t>
      </w:r>
      <w:r w:rsidR="00724298">
        <w:rPr>
          <w:lang w:val="en-GB"/>
        </w:rPr>
        <w:t xml:space="preserve"> and </w:t>
      </w:r>
      <w:r w:rsidR="00432324">
        <w:rPr>
          <w:lang w:val="en-GB"/>
        </w:rPr>
        <w:t xml:space="preserve">as </w:t>
      </w:r>
      <w:r w:rsidR="00724298">
        <w:rPr>
          <w:lang w:val="en-GB"/>
        </w:rPr>
        <w:t xml:space="preserve">elaborated in Section </w:t>
      </w:r>
      <w:r w:rsidR="00115227">
        <w:rPr>
          <w:lang w:val="en-GB"/>
        </w:rPr>
        <w:fldChar w:fldCharType="begin"/>
      </w:r>
      <w:r w:rsidR="00115227">
        <w:rPr>
          <w:lang w:val="en-GB"/>
        </w:rPr>
        <w:instrText xml:space="preserve"> REF _Ref102135240 \r \h </w:instrText>
      </w:r>
      <w:r w:rsidR="00115227">
        <w:rPr>
          <w:lang w:val="en-GB"/>
        </w:rPr>
      </w:r>
      <w:r w:rsidR="00115227">
        <w:rPr>
          <w:lang w:val="en-GB"/>
        </w:rPr>
        <w:fldChar w:fldCharType="separate"/>
      </w:r>
      <w:r w:rsidR="00115227">
        <w:rPr>
          <w:lang w:val="en-GB"/>
        </w:rPr>
        <w:t>3</w:t>
      </w:r>
      <w:r w:rsidR="00115227">
        <w:rPr>
          <w:lang w:val="en-GB"/>
        </w:rPr>
        <w:fldChar w:fldCharType="end"/>
      </w:r>
      <w:r w:rsidR="00724298">
        <w:rPr>
          <w:lang w:val="en-GB"/>
        </w:rPr>
        <w:t>,</w:t>
      </w:r>
      <w:r w:rsidR="00115227">
        <w:rPr>
          <w:lang w:val="en-GB"/>
        </w:rPr>
        <w:t xml:space="preserve"> </w:t>
      </w:r>
      <w:r w:rsidR="001A581E">
        <w:rPr>
          <w:lang w:val="en-GB"/>
        </w:rPr>
        <w:t>the reduced BW would impact the achievable positioning accuracy</w:t>
      </w:r>
      <w:r w:rsidR="00432324">
        <w:rPr>
          <w:lang w:val="en-GB"/>
        </w:rPr>
        <w:t>. Consideri</w:t>
      </w:r>
      <w:r w:rsidR="00AC25F3">
        <w:rPr>
          <w:lang w:val="en-GB"/>
        </w:rPr>
        <w:t>ng the two max UE BW values, the case of FR1, wherein a UE is subject to max UE BW of 20 MHz would be of primary interest in assessment of positioning performance for RedCap UEs</w:t>
      </w:r>
      <w:r w:rsidR="00331709">
        <w:rPr>
          <w:lang w:val="en-GB"/>
        </w:rPr>
        <w:t xml:space="preserve">, and is the case we focus </w:t>
      </w:r>
      <w:proofErr w:type="gramStart"/>
      <w:r w:rsidR="00331709">
        <w:rPr>
          <w:lang w:val="en-GB"/>
        </w:rPr>
        <w:t>in</w:t>
      </w:r>
      <w:proofErr w:type="gramEnd"/>
      <w:r w:rsidR="00331709">
        <w:rPr>
          <w:lang w:val="en-GB"/>
        </w:rPr>
        <w:t xml:space="preserve"> this paper.</w:t>
      </w:r>
      <w:r w:rsidR="00AC25F3">
        <w:rPr>
          <w:lang w:val="en-GB"/>
        </w:rPr>
        <w:t xml:space="preserve"> </w:t>
      </w:r>
    </w:p>
    <w:p w14:paraId="01418401" w14:textId="377370C9" w:rsidR="00331709" w:rsidRDefault="00331709" w:rsidP="00556AB6">
      <w:pPr>
        <w:pStyle w:val="3GPPText"/>
        <w:rPr>
          <w:lang w:val="en-GB"/>
        </w:rPr>
      </w:pPr>
      <w:r>
        <w:rPr>
          <w:lang w:val="en-GB"/>
        </w:rPr>
        <w:t xml:space="preserve">As a first step, it would be necessary to discuss </w:t>
      </w:r>
      <w:r w:rsidR="00CD50D7">
        <w:rPr>
          <w:lang w:val="en-GB"/>
        </w:rPr>
        <w:t xml:space="preserve">within RAN1 </w:t>
      </w:r>
      <w:r>
        <w:rPr>
          <w:lang w:val="en-GB"/>
        </w:rPr>
        <w:t xml:space="preserve">and converge on </w:t>
      </w:r>
      <w:r w:rsidR="00CD50D7">
        <w:rPr>
          <w:lang w:val="en-GB"/>
        </w:rPr>
        <w:t xml:space="preserve">the targets for positioning accuracy. Specifically, whether the </w:t>
      </w:r>
      <w:r w:rsidR="0002362B">
        <w:rPr>
          <w:lang w:val="en-GB"/>
        </w:rPr>
        <w:t>requirements</w:t>
      </w:r>
      <w:r w:rsidR="005878FB">
        <w:rPr>
          <w:lang w:val="en-GB"/>
        </w:rPr>
        <w:t xml:space="preserve"> </w:t>
      </w:r>
      <w:r w:rsidR="002759D7">
        <w:rPr>
          <w:lang w:val="en-GB"/>
        </w:rPr>
        <w:t>for e.g., for industrial IoT as in TS 22.104 or for</w:t>
      </w:r>
      <w:r w:rsidR="005878FB">
        <w:rPr>
          <w:lang w:val="en-GB"/>
        </w:rPr>
        <w:t xml:space="preserve"> high-accuracy positioning</w:t>
      </w:r>
      <w:r w:rsidR="002759D7">
        <w:rPr>
          <w:lang w:val="en-GB"/>
        </w:rPr>
        <w:t xml:space="preserve"> as in </w:t>
      </w:r>
      <w:r w:rsidR="0002362B">
        <w:rPr>
          <w:lang w:val="en-GB"/>
        </w:rPr>
        <w:t>TS 22.261</w:t>
      </w:r>
      <w:r w:rsidR="00480FB9">
        <w:rPr>
          <w:lang w:val="en-GB"/>
        </w:rPr>
        <w:t xml:space="preserve"> for </w:t>
      </w:r>
      <w:r w:rsidR="00FF2A53">
        <w:rPr>
          <w:lang w:val="en-GB"/>
        </w:rPr>
        <w:t>commercial</w:t>
      </w:r>
      <w:r w:rsidR="00456418">
        <w:rPr>
          <w:lang w:val="en-GB"/>
        </w:rPr>
        <w:t xml:space="preserve"> use-cases would apply for RedCap UEs or the requirements may be relaxed. Some exemplary requirements are reproduced in Tables 1 and 2.</w:t>
      </w:r>
    </w:p>
    <w:p w14:paraId="1287600C" w14:textId="77777777" w:rsidR="00456418" w:rsidRDefault="00456418" w:rsidP="00556AB6">
      <w:pPr>
        <w:pStyle w:val="3GPPText"/>
        <w:rPr>
          <w:lang w:val="en-GB"/>
        </w:rPr>
      </w:pPr>
    </w:p>
    <w:p w14:paraId="3444889D" w14:textId="4750E297" w:rsidR="00456418" w:rsidRPr="009C6FEE" w:rsidRDefault="00D00977" w:rsidP="009C6FEE">
      <w:pPr>
        <w:pStyle w:val="3GPPText"/>
        <w:jc w:val="center"/>
        <w:rPr>
          <w:b/>
          <w:bCs/>
          <w:lang w:val="en-GB"/>
        </w:rPr>
      </w:pPr>
      <w:r w:rsidRPr="009C6FEE">
        <w:rPr>
          <w:b/>
          <w:bCs/>
          <w:lang w:val="en-GB"/>
        </w:rPr>
        <w:t>Table 1</w:t>
      </w:r>
      <w:r w:rsidR="005F1924" w:rsidRPr="009C6FEE">
        <w:rPr>
          <w:b/>
          <w:bCs/>
          <w:lang w:val="en-GB"/>
        </w:rPr>
        <w:t xml:space="preserve">. </w:t>
      </w:r>
      <w:r w:rsidR="00C52007" w:rsidRPr="009C6FEE">
        <w:rPr>
          <w:b/>
          <w:bCs/>
          <w:lang w:val="en-GB"/>
        </w:rPr>
        <w:t xml:space="preserve">Positioning performance requirements – </w:t>
      </w:r>
      <w:proofErr w:type="spellStart"/>
      <w:r w:rsidR="00C52007" w:rsidRPr="009C6FEE">
        <w:rPr>
          <w:b/>
          <w:bCs/>
          <w:lang w:val="en-GB"/>
        </w:rPr>
        <w:t>IIoT</w:t>
      </w:r>
      <w:proofErr w:type="spellEnd"/>
      <w:r w:rsidR="00C52007" w:rsidRPr="009C6FEE">
        <w:rPr>
          <w:b/>
          <w:bCs/>
          <w:lang w:val="en-GB"/>
        </w:rPr>
        <w:t xml:space="preserve"> (from TS 22.104)</w:t>
      </w:r>
    </w:p>
    <w:tbl>
      <w:tblPr>
        <w:tblW w:w="103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4"/>
        <w:gridCol w:w="1275"/>
        <w:gridCol w:w="992"/>
        <w:gridCol w:w="992"/>
        <w:gridCol w:w="1133"/>
        <w:gridCol w:w="1190"/>
        <w:gridCol w:w="1133"/>
        <w:gridCol w:w="1416"/>
      </w:tblGrid>
      <w:tr w:rsidR="009C6FEE" w14:paraId="3CA76089" w14:textId="77777777" w:rsidTr="009C6FEE">
        <w:tc>
          <w:tcPr>
            <w:tcW w:w="22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CA3EEC" w14:textId="77777777" w:rsidR="009C6FEE" w:rsidRDefault="009C6FEE">
            <w:pPr>
              <w:pStyle w:val="TAH"/>
              <w:spacing w:line="276" w:lineRule="auto"/>
              <w:rPr>
                <w:lang w:eastAsia="zh-CN"/>
              </w:rPr>
            </w:pPr>
            <w:r>
              <w:rPr>
                <w:lang w:eastAsia="zh-CN"/>
              </w:rPr>
              <w:lastRenderedPageBreak/>
              <w:t>Scenario</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DCDCD2" w14:textId="77777777" w:rsidR="009C6FEE" w:rsidRDefault="009C6FEE">
            <w:pPr>
              <w:pStyle w:val="TAH"/>
              <w:spacing w:line="276" w:lineRule="auto"/>
              <w:rPr>
                <w:lang w:eastAsia="zh-CN"/>
              </w:rPr>
            </w:pPr>
            <w:r>
              <w:rPr>
                <w:lang w:eastAsia="zh-CN"/>
              </w:rPr>
              <w:t>Horizontal accuracy</w:t>
            </w:r>
          </w:p>
        </w:tc>
        <w:tc>
          <w:tcPr>
            <w:tcW w:w="993" w:type="dxa"/>
            <w:tcBorders>
              <w:top w:val="single" w:sz="6" w:space="0" w:color="auto"/>
              <w:left w:val="single" w:sz="6" w:space="0" w:color="auto"/>
              <w:bottom w:val="single" w:sz="6" w:space="0" w:color="auto"/>
              <w:right w:val="single" w:sz="6" w:space="0" w:color="auto"/>
            </w:tcBorders>
            <w:hideMark/>
          </w:tcPr>
          <w:p w14:paraId="00103A89" w14:textId="77777777" w:rsidR="009C6FEE" w:rsidRDefault="009C6FEE">
            <w:pPr>
              <w:keepNext/>
              <w:keepLines/>
              <w:spacing w:after="0" w:line="276" w:lineRule="auto"/>
              <w:jc w:val="center"/>
              <w:rPr>
                <w:rFonts w:ascii="Arial" w:hAnsi="Arial"/>
                <w:b/>
                <w:sz w:val="18"/>
                <w:lang w:eastAsia="zh-CN"/>
              </w:rPr>
            </w:pPr>
            <w:r>
              <w:rPr>
                <w:rFonts w:ascii="Arial" w:hAnsi="Arial"/>
                <w:b/>
                <w:sz w:val="18"/>
                <w:lang w:eastAsia="zh-CN"/>
              </w:rPr>
              <w:t>Vertical accuracy</w:t>
            </w:r>
          </w:p>
        </w:tc>
        <w:tc>
          <w:tcPr>
            <w:tcW w:w="993" w:type="dxa"/>
            <w:tcBorders>
              <w:top w:val="single" w:sz="6" w:space="0" w:color="auto"/>
              <w:left w:val="single" w:sz="6" w:space="0" w:color="auto"/>
              <w:bottom w:val="single" w:sz="6" w:space="0" w:color="auto"/>
              <w:right w:val="single" w:sz="6" w:space="0" w:color="auto"/>
            </w:tcBorders>
            <w:hideMark/>
          </w:tcPr>
          <w:p w14:paraId="09A24FDF" w14:textId="77777777" w:rsidR="009C6FEE" w:rsidRDefault="009C6FEE">
            <w:pPr>
              <w:pStyle w:val="TAH"/>
              <w:spacing w:line="276" w:lineRule="auto"/>
              <w:rPr>
                <w:lang w:eastAsia="zh-CN"/>
              </w:rPr>
            </w:pPr>
            <w:r>
              <w:rPr>
                <w:lang w:eastAsia="zh-CN"/>
              </w:rPr>
              <w:t>Availability</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DED709" w14:textId="77777777" w:rsidR="009C6FEE" w:rsidRDefault="009C6FEE">
            <w:pPr>
              <w:pStyle w:val="TAH"/>
              <w:spacing w:line="276" w:lineRule="auto"/>
              <w:rPr>
                <w:lang w:eastAsia="zh-CN"/>
              </w:rPr>
            </w:pPr>
            <w:r>
              <w:rPr>
                <w:lang w:eastAsia="zh-CN"/>
              </w:rPr>
              <w:t>Heading</w:t>
            </w:r>
          </w:p>
        </w:tc>
        <w:tc>
          <w:tcPr>
            <w:tcW w:w="119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C3E2B" w14:textId="77777777" w:rsidR="009C6FEE" w:rsidRDefault="009C6FEE">
            <w:pPr>
              <w:pStyle w:val="TAH"/>
              <w:spacing w:line="276" w:lineRule="auto"/>
              <w:rPr>
                <w:lang w:eastAsia="zh-CN"/>
              </w:rPr>
            </w:pPr>
            <w:r>
              <w:rPr>
                <w:lang w:eastAsia="zh-CN"/>
              </w:rPr>
              <w:t>Latency for position estimation of UE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19CD56" w14:textId="77777777" w:rsidR="009C6FEE" w:rsidRDefault="009C6FEE">
            <w:pPr>
              <w:pStyle w:val="TAH"/>
              <w:spacing w:line="276" w:lineRule="auto"/>
              <w:rPr>
                <w:lang w:eastAsia="zh-CN"/>
              </w:rPr>
            </w:pPr>
            <w:r>
              <w:rPr>
                <w:lang w:eastAsia="zh-CN"/>
              </w:rPr>
              <w:t>UE speed</w:t>
            </w:r>
          </w:p>
        </w:tc>
        <w:tc>
          <w:tcPr>
            <w:tcW w:w="1417" w:type="dxa"/>
            <w:tcBorders>
              <w:top w:val="single" w:sz="6" w:space="0" w:color="auto"/>
              <w:left w:val="single" w:sz="6" w:space="0" w:color="auto"/>
              <w:bottom w:val="single" w:sz="6" w:space="0" w:color="auto"/>
              <w:right w:val="single" w:sz="6" w:space="0" w:color="auto"/>
            </w:tcBorders>
            <w:hideMark/>
          </w:tcPr>
          <w:p w14:paraId="63E754A6" w14:textId="77777777" w:rsidR="009C6FEE" w:rsidRDefault="009C6FEE">
            <w:pPr>
              <w:pStyle w:val="TAH"/>
              <w:spacing w:line="276" w:lineRule="auto"/>
              <w:rPr>
                <w:lang w:eastAsia="zh-CN"/>
              </w:rPr>
            </w:pPr>
            <w:r>
              <w:rPr>
                <w:lang w:eastAsia="zh-CN"/>
              </w:rPr>
              <w:t>Corresponding Positioning Service Level in TS 22.261</w:t>
            </w:r>
          </w:p>
        </w:tc>
      </w:tr>
      <w:tr w:rsidR="009C6FEE" w14:paraId="681F22D3" w14:textId="77777777" w:rsidTr="009C6FEE">
        <w:tc>
          <w:tcPr>
            <w:tcW w:w="22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F47C0" w14:textId="77777777" w:rsidR="009C6FEE" w:rsidRDefault="009C6FEE">
            <w:pPr>
              <w:pStyle w:val="TAL"/>
              <w:spacing w:line="276" w:lineRule="auto"/>
              <w:rPr>
                <w:lang w:eastAsia="zh-CN"/>
              </w:rPr>
            </w:pPr>
            <w:r>
              <w:rPr>
                <w:rFonts w:eastAsia="SimSun"/>
                <w:lang w:eastAsia="zh-CN"/>
              </w:rPr>
              <w:t>Mobile control panels with safety functions (non-danger zones)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E084BD" w14:textId="77777777" w:rsidR="009C6FEE" w:rsidRDefault="009C6FEE">
            <w:pPr>
              <w:pStyle w:val="TAL"/>
              <w:spacing w:line="276" w:lineRule="auto"/>
              <w:rPr>
                <w:lang w:eastAsia="zh-CN"/>
              </w:rPr>
            </w:pPr>
            <w:r>
              <w:rPr>
                <w:lang w:eastAsia="zh-CN"/>
              </w:rPr>
              <w:t xml:space="preserve">&lt; 5 m </w:t>
            </w:r>
          </w:p>
        </w:tc>
        <w:tc>
          <w:tcPr>
            <w:tcW w:w="993" w:type="dxa"/>
            <w:tcBorders>
              <w:top w:val="single" w:sz="6" w:space="0" w:color="auto"/>
              <w:left w:val="single" w:sz="6" w:space="0" w:color="auto"/>
              <w:bottom w:val="single" w:sz="6" w:space="0" w:color="auto"/>
              <w:right w:val="single" w:sz="6" w:space="0" w:color="auto"/>
            </w:tcBorders>
            <w:hideMark/>
          </w:tcPr>
          <w:p w14:paraId="0C512765" w14:textId="77777777" w:rsidR="009C6FEE" w:rsidRDefault="009C6FEE">
            <w:pPr>
              <w:keepNext/>
              <w:keepLines/>
              <w:spacing w:after="0" w:line="276" w:lineRule="auto"/>
              <w:ind w:left="134"/>
              <w:rPr>
                <w:rFonts w:ascii="Arial" w:hAnsi="Arial"/>
                <w:sz w:val="18"/>
                <w:lang w:eastAsia="zh-CN"/>
              </w:rPr>
            </w:pPr>
            <w:r>
              <w:rPr>
                <w:rFonts w:ascii="Arial" w:hAnsi="Arial"/>
                <w:sz w:val="18"/>
                <w:lang w:eastAsia="zh-CN"/>
              </w:rPr>
              <w:t>&lt; 3 m</w:t>
            </w:r>
          </w:p>
        </w:tc>
        <w:tc>
          <w:tcPr>
            <w:tcW w:w="993" w:type="dxa"/>
            <w:tcBorders>
              <w:top w:val="single" w:sz="6" w:space="0" w:color="auto"/>
              <w:left w:val="single" w:sz="6" w:space="0" w:color="auto"/>
              <w:bottom w:val="single" w:sz="6" w:space="0" w:color="auto"/>
              <w:right w:val="single" w:sz="6" w:space="0" w:color="auto"/>
            </w:tcBorders>
            <w:hideMark/>
          </w:tcPr>
          <w:p w14:paraId="20611447" w14:textId="77777777" w:rsidR="009C6FEE" w:rsidRDefault="009C6FEE">
            <w:pPr>
              <w:pStyle w:val="TAL"/>
              <w:spacing w:line="276" w:lineRule="auto"/>
              <w:ind w:left="134"/>
              <w:rPr>
                <w:lang w:eastAsia="zh-CN"/>
              </w:rPr>
            </w:pPr>
            <w:r>
              <w:rPr>
                <w:lang w:eastAsia="zh-CN"/>
              </w:rPr>
              <w:t>90 %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39F51" w14:textId="77777777" w:rsidR="009C6FEE" w:rsidRDefault="009C6FEE">
            <w:pPr>
              <w:pStyle w:val="TAL"/>
              <w:spacing w:line="276" w:lineRule="auto"/>
              <w:rPr>
                <w:lang w:eastAsia="zh-CN"/>
              </w:rPr>
            </w:pPr>
            <w:r>
              <w:rPr>
                <w:lang w:eastAsia="zh-CN"/>
              </w:rPr>
              <w:t>n/a</w:t>
            </w:r>
          </w:p>
        </w:tc>
        <w:tc>
          <w:tcPr>
            <w:tcW w:w="119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13B0C1" w14:textId="77777777" w:rsidR="009C6FEE" w:rsidRDefault="009C6FEE">
            <w:pPr>
              <w:pStyle w:val="TAL"/>
              <w:spacing w:line="276" w:lineRule="auto"/>
              <w:rPr>
                <w:lang w:eastAsia="zh-CN"/>
              </w:rPr>
            </w:pPr>
            <w:r>
              <w:rPr>
                <w:lang w:eastAsia="zh-CN"/>
              </w:rPr>
              <w:t>&lt; 5 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0BD26" w14:textId="77777777" w:rsidR="009C6FEE" w:rsidRDefault="009C6FEE">
            <w:pPr>
              <w:pStyle w:val="TAL"/>
              <w:spacing w:line="276" w:lineRule="auto"/>
              <w:rPr>
                <w:lang w:eastAsia="zh-CN"/>
              </w:rPr>
            </w:pPr>
            <w:r>
              <w:rPr>
                <w:lang w:eastAsia="zh-CN"/>
              </w:rPr>
              <w:t>n/a</w:t>
            </w:r>
          </w:p>
        </w:tc>
        <w:tc>
          <w:tcPr>
            <w:tcW w:w="1417" w:type="dxa"/>
            <w:tcBorders>
              <w:top w:val="single" w:sz="6" w:space="0" w:color="auto"/>
              <w:left w:val="single" w:sz="6" w:space="0" w:color="auto"/>
              <w:bottom w:val="single" w:sz="6" w:space="0" w:color="auto"/>
              <w:right w:val="single" w:sz="6" w:space="0" w:color="auto"/>
            </w:tcBorders>
            <w:hideMark/>
          </w:tcPr>
          <w:p w14:paraId="741516F8" w14:textId="77777777" w:rsidR="009C6FEE" w:rsidRDefault="009C6FEE">
            <w:pPr>
              <w:pStyle w:val="TAL"/>
              <w:spacing w:line="276" w:lineRule="auto"/>
              <w:rPr>
                <w:rFonts w:eastAsia="SimSun"/>
                <w:lang w:eastAsia="zh-CN"/>
              </w:rPr>
            </w:pPr>
            <w:r>
              <w:rPr>
                <w:rFonts w:eastAsia="SimSun"/>
                <w:lang w:eastAsia="zh-CN"/>
              </w:rPr>
              <w:t>Service Level 2</w:t>
            </w:r>
          </w:p>
        </w:tc>
      </w:tr>
      <w:tr w:rsidR="009C6FEE" w14:paraId="5C929EAD" w14:textId="77777777" w:rsidTr="009C6FEE">
        <w:tc>
          <w:tcPr>
            <w:tcW w:w="22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87E6E0" w14:textId="77777777" w:rsidR="009C6FEE" w:rsidRDefault="009C6FEE">
            <w:pPr>
              <w:pStyle w:val="TAL"/>
              <w:spacing w:line="276" w:lineRule="auto"/>
              <w:rPr>
                <w:lang w:eastAsia="zh-CN"/>
              </w:rPr>
            </w:pPr>
            <w:r>
              <w:rPr>
                <w:rFonts w:eastAsia="SimSun"/>
                <w:lang w:eastAsia="zh-CN"/>
              </w:rPr>
              <w:t>Process automation – plant asset management</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B0DA45" w14:textId="77777777" w:rsidR="009C6FEE" w:rsidRDefault="009C6FEE">
            <w:pPr>
              <w:pStyle w:val="TAL"/>
              <w:spacing w:line="276" w:lineRule="auto"/>
              <w:rPr>
                <w:lang w:eastAsia="zh-CN"/>
              </w:rPr>
            </w:pPr>
            <w:r>
              <w:rPr>
                <w:lang w:eastAsia="zh-CN"/>
              </w:rPr>
              <w:t>&lt; 1 m</w:t>
            </w:r>
          </w:p>
        </w:tc>
        <w:tc>
          <w:tcPr>
            <w:tcW w:w="993" w:type="dxa"/>
            <w:tcBorders>
              <w:top w:val="single" w:sz="6" w:space="0" w:color="auto"/>
              <w:left w:val="single" w:sz="6" w:space="0" w:color="auto"/>
              <w:bottom w:val="single" w:sz="6" w:space="0" w:color="auto"/>
              <w:right w:val="single" w:sz="6" w:space="0" w:color="auto"/>
            </w:tcBorders>
            <w:hideMark/>
          </w:tcPr>
          <w:p w14:paraId="68B25A10" w14:textId="77777777" w:rsidR="009C6FEE" w:rsidRDefault="009C6FEE">
            <w:pPr>
              <w:keepNext/>
              <w:keepLines/>
              <w:spacing w:after="0" w:line="276" w:lineRule="auto"/>
              <w:ind w:left="134"/>
              <w:rPr>
                <w:rFonts w:ascii="Arial" w:hAnsi="Arial"/>
                <w:sz w:val="18"/>
                <w:lang w:eastAsia="zh-CN"/>
              </w:rPr>
            </w:pPr>
            <w:r>
              <w:rPr>
                <w:rFonts w:ascii="Arial" w:hAnsi="Arial"/>
                <w:sz w:val="18"/>
                <w:lang w:eastAsia="zh-CN"/>
              </w:rPr>
              <w:t>&lt; 3 m</w:t>
            </w:r>
          </w:p>
        </w:tc>
        <w:tc>
          <w:tcPr>
            <w:tcW w:w="993" w:type="dxa"/>
            <w:tcBorders>
              <w:top w:val="single" w:sz="6" w:space="0" w:color="auto"/>
              <w:left w:val="single" w:sz="6" w:space="0" w:color="auto"/>
              <w:bottom w:val="single" w:sz="6" w:space="0" w:color="auto"/>
              <w:right w:val="single" w:sz="6" w:space="0" w:color="auto"/>
            </w:tcBorders>
            <w:hideMark/>
          </w:tcPr>
          <w:p w14:paraId="1D35FF37" w14:textId="77777777" w:rsidR="009C6FEE" w:rsidRDefault="009C6FEE">
            <w:pPr>
              <w:pStyle w:val="TAL"/>
              <w:spacing w:line="276" w:lineRule="auto"/>
              <w:ind w:left="134"/>
              <w:rPr>
                <w:lang w:eastAsia="zh-CN"/>
              </w:rPr>
            </w:pPr>
            <w:r>
              <w:rPr>
                <w:lang w:eastAsia="zh-CN"/>
              </w:rPr>
              <w:t>90 %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8CADEF" w14:textId="77777777" w:rsidR="009C6FEE" w:rsidRDefault="009C6FEE">
            <w:pPr>
              <w:pStyle w:val="TAL"/>
              <w:spacing w:line="276" w:lineRule="auto"/>
              <w:rPr>
                <w:lang w:eastAsia="zh-CN"/>
              </w:rPr>
            </w:pPr>
            <w:r>
              <w:rPr>
                <w:lang w:eastAsia="zh-CN"/>
              </w:rPr>
              <w:t>n/a</w:t>
            </w:r>
          </w:p>
        </w:tc>
        <w:tc>
          <w:tcPr>
            <w:tcW w:w="119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F97235" w14:textId="77777777" w:rsidR="009C6FEE" w:rsidRDefault="009C6FEE">
            <w:pPr>
              <w:pStyle w:val="TAL"/>
              <w:spacing w:line="276" w:lineRule="auto"/>
              <w:rPr>
                <w:lang w:eastAsia="zh-CN"/>
              </w:rPr>
            </w:pPr>
            <w:r>
              <w:rPr>
                <w:lang w:eastAsia="zh-CN"/>
              </w:rPr>
              <w:t>&lt; 2 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9F2090" w14:textId="77777777" w:rsidR="009C6FEE" w:rsidRDefault="009C6FEE">
            <w:pPr>
              <w:pStyle w:val="TAL"/>
              <w:spacing w:line="276" w:lineRule="auto"/>
              <w:rPr>
                <w:lang w:eastAsia="zh-CN"/>
              </w:rPr>
            </w:pPr>
            <w:r>
              <w:rPr>
                <w:lang w:eastAsia="zh-CN"/>
              </w:rPr>
              <w:t>&lt; 30 km/h</w:t>
            </w:r>
          </w:p>
        </w:tc>
        <w:tc>
          <w:tcPr>
            <w:tcW w:w="1417" w:type="dxa"/>
            <w:tcBorders>
              <w:top w:val="single" w:sz="6" w:space="0" w:color="auto"/>
              <w:left w:val="single" w:sz="6" w:space="0" w:color="auto"/>
              <w:bottom w:val="single" w:sz="6" w:space="0" w:color="auto"/>
              <w:right w:val="single" w:sz="6" w:space="0" w:color="auto"/>
            </w:tcBorders>
            <w:hideMark/>
          </w:tcPr>
          <w:p w14:paraId="0DB10ED4" w14:textId="77777777" w:rsidR="009C6FEE" w:rsidRDefault="009C6FEE">
            <w:pPr>
              <w:pStyle w:val="TAL"/>
              <w:spacing w:line="276" w:lineRule="auto"/>
              <w:rPr>
                <w:rFonts w:eastAsia="SimSun"/>
                <w:lang w:eastAsia="zh-CN"/>
              </w:rPr>
            </w:pPr>
            <w:r>
              <w:rPr>
                <w:rFonts w:eastAsia="SimSun"/>
                <w:lang w:eastAsia="zh-CN"/>
              </w:rPr>
              <w:t>Service Level 3</w:t>
            </w:r>
          </w:p>
        </w:tc>
      </w:tr>
      <w:tr w:rsidR="009C6FEE" w14:paraId="2EBBFF0B" w14:textId="77777777" w:rsidTr="009C6FEE">
        <w:tc>
          <w:tcPr>
            <w:tcW w:w="22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DE2D82" w14:textId="77777777" w:rsidR="009C6FEE" w:rsidRDefault="009C6FEE">
            <w:pPr>
              <w:pStyle w:val="TAL"/>
              <w:spacing w:line="276" w:lineRule="auto"/>
              <w:rPr>
                <w:rFonts w:eastAsia="SimSun"/>
                <w:lang w:eastAsia="zh-CN"/>
              </w:rPr>
            </w:pPr>
            <w:r>
              <w:rPr>
                <w:rFonts w:eastAsia="SimSun"/>
                <w:lang w:eastAsia="zh-CN"/>
              </w:rPr>
              <w:t>Flexible, modular assembly area in smart factories (</w:t>
            </w:r>
            <w:r>
              <w:rPr>
                <w:lang w:eastAsia="zh-CN"/>
              </w:rPr>
              <w:t>for tracking of tools at the work-place location)</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84CC31" w14:textId="77777777" w:rsidR="009C6FEE" w:rsidRDefault="009C6FEE">
            <w:pPr>
              <w:pStyle w:val="TAL"/>
              <w:spacing w:line="276" w:lineRule="auto"/>
              <w:rPr>
                <w:lang w:eastAsia="zh-CN"/>
              </w:rPr>
            </w:pPr>
            <w:r>
              <w:rPr>
                <w:lang w:eastAsia="zh-CN"/>
              </w:rPr>
              <w:t>&lt; 1 m (relative positioning)</w:t>
            </w:r>
          </w:p>
        </w:tc>
        <w:tc>
          <w:tcPr>
            <w:tcW w:w="993" w:type="dxa"/>
            <w:tcBorders>
              <w:top w:val="single" w:sz="6" w:space="0" w:color="auto"/>
              <w:left w:val="single" w:sz="6" w:space="0" w:color="auto"/>
              <w:bottom w:val="single" w:sz="6" w:space="0" w:color="auto"/>
              <w:right w:val="single" w:sz="6" w:space="0" w:color="auto"/>
            </w:tcBorders>
            <w:hideMark/>
          </w:tcPr>
          <w:p w14:paraId="469A1FEF" w14:textId="77777777" w:rsidR="009C6FEE" w:rsidRDefault="009C6FEE">
            <w:pPr>
              <w:pStyle w:val="TAL"/>
              <w:spacing w:line="276" w:lineRule="auto"/>
              <w:ind w:left="136"/>
              <w:rPr>
                <w:lang w:eastAsia="zh-CN"/>
              </w:rPr>
            </w:pPr>
            <w:r>
              <w:rPr>
                <w:lang w:eastAsia="zh-CN"/>
              </w:rPr>
              <w:t>n/a</w:t>
            </w:r>
          </w:p>
        </w:tc>
        <w:tc>
          <w:tcPr>
            <w:tcW w:w="993" w:type="dxa"/>
            <w:tcBorders>
              <w:top w:val="single" w:sz="6" w:space="0" w:color="auto"/>
              <w:left w:val="single" w:sz="6" w:space="0" w:color="auto"/>
              <w:bottom w:val="single" w:sz="6" w:space="0" w:color="auto"/>
              <w:right w:val="single" w:sz="6" w:space="0" w:color="auto"/>
            </w:tcBorders>
            <w:hideMark/>
          </w:tcPr>
          <w:p w14:paraId="21C7ED24" w14:textId="77777777" w:rsidR="009C6FEE" w:rsidRDefault="009C6FEE">
            <w:pPr>
              <w:pStyle w:val="TAL"/>
              <w:spacing w:line="276" w:lineRule="auto"/>
              <w:ind w:left="134"/>
              <w:rPr>
                <w:lang w:eastAsia="zh-CN"/>
              </w:rPr>
            </w:pPr>
            <w:r>
              <w:rPr>
                <w:lang w:eastAsia="zh-CN"/>
              </w:rPr>
              <w:t>99 %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14557" w14:textId="77777777" w:rsidR="009C6FEE" w:rsidRDefault="009C6FEE">
            <w:pPr>
              <w:pStyle w:val="TAL"/>
              <w:spacing w:line="276" w:lineRule="auto"/>
              <w:rPr>
                <w:lang w:eastAsia="zh-CN"/>
              </w:rPr>
            </w:pPr>
            <w:r>
              <w:rPr>
                <w:lang w:eastAsia="zh-CN"/>
              </w:rPr>
              <w:t>n/a</w:t>
            </w:r>
          </w:p>
        </w:tc>
        <w:tc>
          <w:tcPr>
            <w:tcW w:w="119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2DC41E" w14:textId="77777777" w:rsidR="009C6FEE" w:rsidRDefault="009C6FEE">
            <w:pPr>
              <w:pStyle w:val="TAL"/>
              <w:spacing w:line="276" w:lineRule="auto"/>
              <w:rPr>
                <w:lang w:eastAsia="zh-CN"/>
              </w:rPr>
            </w:pPr>
            <w:r>
              <w:rPr>
                <w:lang w:eastAsia="zh-CN"/>
              </w:rPr>
              <w:t>1 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C97E80" w14:textId="77777777" w:rsidR="009C6FEE" w:rsidRDefault="009C6FEE">
            <w:pPr>
              <w:pStyle w:val="TAL"/>
              <w:spacing w:line="276" w:lineRule="auto"/>
              <w:rPr>
                <w:lang w:eastAsia="zh-CN"/>
              </w:rPr>
            </w:pPr>
            <w:r>
              <w:rPr>
                <w:lang w:eastAsia="zh-CN"/>
              </w:rPr>
              <w:t>&lt; 30 km/h</w:t>
            </w:r>
          </w:p>
        </w:tc>
        <w:tc>
          <w:tcPr>
            <w:tcW w:w="1417" w:type="dxa"/>
            <w:tcBorders>
              <w:top w:val="single" w:sz="6" w:space="0" w:color="auto"/>
              <w:left w:val="single" w:sz="6" w:space="0" w:color="auto"/>
              <w:bottom w:val="single" w:sz="6" w:space="0" w:color="auto"/>
              <w:right w:val="single" w:sz="6" w:space="0" w:color="auto"/>
            </w:tcBorders>
            <w:hideMark/>
          </w:tcPr>
          <w:p w14:paraId="7106D8E7" w14:textId="77777777" w:rsidR="009C6FEE" w:rsidRDefault="009C6FEE">
            <w:pPr>
              <w:pStyle w:val="TAL"/>
              <w:spacing w:line="276" w:lineRule="auto"/>
              <w:rPr>
                <w:rFonts w:eastAsia="SimSun"/>
                <w:lang w:eastAsia="zh-CN"/>
              </w:rPr>
            </w:pPr>
            <w:r>
              <w:rPr>
                <w:rFonts w:eastAsia="SimSun"/>
                <w:lang w:eastAsia="zh-CN"/>
              </w:rPr>
              <w:t>Service Level 3</w:t>
            </w:r>
          </w:p>
        </w:tc>
      </w:tr>
      <w:tr w:rsidR="009C6FEE" w14:paraId="08C3CD71" w14:textId="77777777" w:rsidTr="009C6FEE">
        <w:tc>
          <w:tcPr>
            <w:tcW w:w="22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341CD6" w14:textId="77777777" w:rsidR="009C6FEE" w:rsidRDefault="009C6FEE">
            <w:pPr>
              <w:pStyle w:val="TAL"/>
              <w:spacing w:line="276" w:lineRule="auto"/>
              <w:rPr>
                <w:lang w:eastAsia="zh-CN"/>
              </w:rPr>
            </w:pPr>
            <w:r>
              <w:rPr>
                <w:rFonts w:eastAsia="SimSun"/>
                <w:lang w:eastAsia="zh-CN"/>
              </w:rPr>
              <w:t>Augmented reality in smart factories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4347C2" w14:textId="77777777" w:rsidR="009C6FEE" w:rsidRDefault="009C6FEE">
            <w:pPr>
              <w:pStyle w:val="TAL"/>
              <w:spacing w:line="276" w:lineRule="auto"/>
              <w:rPr>
                <w:lang w:eastAsia="zh-CN"/>
              </w:rPr>
            </w:pPr>
            <w:r>
              <w:rPr>
                <w:lang w:eastAsia="zh-CN"/>
              </w:rPr>
              <w:t>&lt; 1 m</w:t>
            </w:r>
          </w:p>
        </w:tc>
        <w:tc>
          <w:tcPr>
            <w:tcW w:w="993" w:type="dxa"/>
            <w:tcBorders>
              <w:top w:val="single" w:sz="6" w:space="0" w:color="auto"/>
              <w:left w:val="single" w:sz="6" w:space="0" w:color="auto"/>
              <w:bottom w:val="single" w:sz="6" w:space="0" w:color="auto"/>
              <w:right w:val="single" w:sz="6" w:space="0" w:color="auto"/>
            </w:tcBorders>
            <w:hideMark/>
          </w:tcPr>
          <w:p w14:paraId="5724CDCB" w14:textId="77777777" w:rsidR="009C6FEE" w:rsidRDefault="009C6FEE">
            <w:pPr>
              <w:keepNext/>
              <w:keepLines/>
              <w:spacing w:after="0" w:line="276" w:lineRule="auto"/>
              <w:ind w:left="134"/>
              <w:rPr>
                <w:rFonts w:ascii="Arial" w:hAnsi="Arial"/>
                <w:sz w:val="18"/>
                <w:lang w:eastAsia="zh-CN"/>
              </w:rPr>
            </w:pPr>
            <w:r>
              <w:rPr>
                <w:rFonts w:ascii="Arial" w:hAnsi="Arial"/>
                <w:sz w:val="18"/>
                <w:lang w:eastAsia="zh-CN"/>
              </w:rPr>
              <w:t>&lt; 3 m</w:t>
            </w:r>
          </w:p>
        </w:tc>
        <w:tc>
          <w:tcPr>
            <w:tcW w:w="993" w:type="dxa"/>
            <w:tcBorders>
              <w:top w:val="single" w:sz="6" w:space="0" w:color="auto"/>
              <w:left w:val="single" w:sz="6" w:space="0" w:color="auto"/>
              <w:bottom w:val="single" w:sz="6" w:space="0" w:color="auto"/>
              <w:right w:val="single" w:sz="6" w:space="0" w:color="auto"/>
            </w:tcBorders>
            <w:hideMark/>
          </w:tcPr>
          <w:p w14:paraId="39F7C94D" w14:textId="77777777" w:rsidR="009C6FEE" w:rsidRDefault="009C6FEE">
            <w:pPr>
              <w:pStyle w:val="TAL"/>
              <w:spacing w:line="276" w:lineRule="auto"/>
              <w:ind w:left="134"/>
              <w:rPr>
                <w:lang w:eastAsia="zh-CN"/>
              </w:rPr>
            </w:pPr>
            <w:r>
              <w:rPr>
                <w:lang w:eastAsia="zh-CN"/>
              </w:rPr>
              <w:t>99 %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F25FAB" w14:textId="77777777" w:rsidR="009C6FEE" w:rsidRDefault="009C6FEE">
            <w:pPr>
              <w:pStyle w:val="TAL"/>
              <w:spacing w:line="276" w:lineRule="auto"/>
              <w:rPr>
                <w:lang w:eastAsia="zh-CN"/>
              </w:rPr>
            </w:pPr>
            <w:r>
              <w:rPr>
                <w:lang w:eastAsia="zh-CN"/>
              </w:rPr>
              <w:t xml:space="preserve">&lt; 0.17 rad </w:t>
            </w:r>
          </w:p>
        </w:tc>
        <w:tc>
          <w:tcPr>
            <w:tcW w:w="119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4D1502" w14:textId="77777777" w:rsidR="009C6FEE" w:rsidRDefault="009C6FEE">
            <w:pPr>
              <w:pStyle w:val="TAL"/>
              <w:spacing w:line="276" w:lineRule="auto"/>
              <w:rPr>
                <w:lang w:eastAsia="zh-CN"/>
              </w:rPr>
            </w:pPr>
            <w:r>
              <w:rPr>
                <w:lang w:eastAsia="zh-CN"/>
              </w:rPr>
              <w:t xml:space="preserve">&lt; 15 </w:t>
            </w:r>
            <w:proofErr w:type="spellStart"/>
            <w:r>
              <w:rPr>
                <w:lang w:eastAsia="zh-CN"/>
              </w:rPr>
              <w:t>ms</w:t>
            </w:r>
            <w:proofErr w:type="spellEnd"/>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2BF186" w14:textId="77777777" w:rsidR="009C6FEE" w:rsidRDefault="009C6FEE">
            <w:pPr>
              <w:pStyle w:val="TAL"/>
              <w:spacing w:line="276" w:lineRule="auto"/>
              <w:rPr>
                <w:lang w:eastAsia="zh-CN"/>
              </w:rPr>
            </w:pPr>
            <w:r>
              <w:rPr>
                <w:lang w:eastAsia="zh-CN"/>
              </w:rPr>
              <w:t>&lt; 10 km/h</w:t>
            </w:r>
          </w:p>
        </w:tc>
        <w:tc>
          <w:tcPr>
            <w:tcW w:w="1417" w:type="dxa"/>
            <w:tcBorders>
              <w:top w:val="single" w:sz="6" w:space="0" w:color="auto"/>
              <w:left w:val="single" w:sz="6" w:space="0" w:color="auto"/>
              <w:bottom w:val="single" w:sz="6" w:space="0" w:color="auto"/>
              <w:right w:val="single" w:sz="6" w:space="0" w:color="auto"/>
            </w:tcBorders>
            <w:hideMark/>
          </w:tcPr>
          <w:p w14:paraId="02DD8F01" w14:textId="77777777" w:rsidR="009C6FEE" w:rsidRDefault="009C6FEE">
            <w:pPr>
              <w:pStyle w:val="TAL"/>
              <w:spacing w:line="276" w:lineRule="auto"/>
              <w:rPr>
                <w:rFonts w:eastAsia="SimSun"/>
                <w:lang w:eastAsia="zh-CN"/>
              </w:rPr>
            </w:pPr>
            <w:r>
              <w:rPr>
                <w:rFonts w:eastAsia="SimSun"/>
                <w:lang w:eastAsia="zh-CN"/>
              </w:rPr>
              <w:t>Service Level 4</w:t>
            </w:r>
          </w:p>
        </w:tc>
      </w:tr>
      <w:tr w:rsidR="009C6FEE" w14:paraId="4315E95C" w14:textId="77777777" w:rsidTr="009C6FEE">
        <w:tc>
          <w:tcPr>
            <w:tcW w:w="22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AD24BE" w14:textId="77777777" w:rsidR="009C6FEE" w:rsidRDefault="009C6FEE">
            <w:pPr>
              <w:pStyle w:val="TAL"/>
              <w:spacing w:line="276" w:lineRule="auto"/>
              <w:rPr>
                <w:lang w:eastAsia="zh-CN"/>
              </w:rPr>
            </w:pPr>
            <w:r>
              <w:rPr>
                <w:rFonts w:eastAsia="SimSun"/>
                <w:lang w:eastAsia="zh-CN"/>
              </w:rPr>
              <w:t>Mobile control panels with safety functions in smart factories (</w:t>
            </w:r>
            <w:r>
              <w:rPr>
                <w:lang w:eastAsia="zh-CN"/>
              </w:rPr>
              <w:t>within factory danger zones)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6782CD" w14:textId="77777777" w:rsidR="009C6FEE" w:rsidRDefault="009C6FEE">
            <w:pPr>
              <w:pStyle w:val="TAL"/>
              <w:spacing w:line="276" w:lineRule="auto"/>
              <w:rPr>
                <w:lang w:eastAsia="zh-CN"/>
              </w:rPr>
            </w:pPr>
            <w:r>
              <w:rPr>
                <w:lang w:eastAsia="zh-CN"/>
              </w:rPr>
              <w:t>&lt; 1 m</w:t>
            </w:r>
          </w:p>
        </w:tc>
        <w:tc>
          <w:tcPr>
            <w:tcW w:w="993" w:type="dxa"/>
            <w:tcBorders>
              <w:top w:val="single" w:sz="6" w:space="0" w:color="auto"/>
              <w:left w:val="single" w:sz="6" w:space="0" w:color="auto"/>
              <w:bottom w:val="single" w:sz="6" w:space="0" w:color="auto"/>
              <w:right w:val="single" w:sz="6" w:space="0" w:color="auto"/>
            </w:tcBorders>
            <w:hideMark/>
          </w:tcPr>
          <w:p w14:paraId="0111D1B6" w14:textId="77777777" w:rsidR="009C6FEE" w:rsidRDefault="009C6FEE">
            <w:pPr>
              <w:keepNext/>
              <w:keepLines/>
              <w:spacing w:after="0" w:line="276" w:lineRule="auto"/>
              <w:ind w:left="134"/>
              <w:rPr>
                <w:rFonts w:ascii="Arial" w:hAnsi="Arial"/>
                <w:sz w:val="18"/>
                <w:lang w:eastAsia="zh-CN"/>
              </w:rPr>
            </w:pPr>
            <w:r>
              <w:rPr>
                <w:rFonts w:ascii="Arial" w:hAnsi="Arial"/>
                <w:sz w:val="18"/>
                <w:lang w:eastAsia="zh-CN"/>
              </w:rPr>
              <w:t>&lt; 3 m</w:t>
            </w:r>
          </w:p>
        </w:tc>
        <w:tc>
          <w:tcPr>
            <w:tcW w:w="993" w:type="dxa"/>
            <w:tcBorders>
              <w:top w:val="single" w:sz="6" w:space="0" w:color="auto"/>
              <w:left w:val="single" w:sz="6" w:space="0" w:color="auto"/>
              <w:bottom w:val="single" w:sz="6" w:space="0" w:color="auto"/>
              <w:right w:val="single" w:sz="6" w:space="0" w:color="auto"/>
            </w:tcBorders>
            <w:hideMark/>
          </w:tcPr>
          <w:p w14:paraId="23A6E16D" w14:textId="77777777" w:rsidR="009C6FEE" w:rsidRDefault="009C6FEE">
            <w:pPr>
              <w:pStyle w:val="TAL"/>
              <w:spacing w:line="276" w:lineRule="auto"/>
              <w:ind w:left="134"/>
              <w:rPr>
                <w:lang w:eastAsia="zh-CN"/>
              </w:rPr>
            </w:pPr>
            <w:r>
              <w:rPr>
                <w:lang w:eastAsia="zh-CN"/>
              </w:rPr>
              <w:t xml:space="preserve">99.9 %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2CFD0" w14:textId="77777777" w:rsidR="009C6FEE" w:rsidRDefault="009C6FEE">
            <w:pPr>
              <w:pStyle w:val="TAL"/>
              <w:spacing w:line="276" w:lineRule="auto"/>
              <w:rPr>
                <w:lang w:eastAsia="zh-CN"/>
              </w:rPr>
            </w:pPr>
            <w:r>
              <w:rPr>
                <w:lang w:eastAsia="zh-CN"/>
              </w:rPr>
              <w:t>&lt; 0.54 rad</w:t>
            </w:r>
          </w:p>
        </w:tc>
        <w:tc>
          <w:tcPr>
            <w:tcW w:w="119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B5343" w14:textId="77777777" w:rsidR="009C6FEE" w:rsidRDefault="009C6FEE">
            <w:pPr>
              <w:pStyle w:val="TAL"/>
              <w:spacing w:line="276" w:lineRule="auto"/>
              <w:rPr>
                <w:lang w:eastAsia="zh-CN"/>
              </w:rPr>
            </w:pPr>
            <w:r>
              <w:rPr>
                <w:lang w:eastAsia="zh-CN"/>
              </w:rPr>
              <w:t>&lt; 1 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061AB1" w14:textId="77777777" w:rsidR="009C6FEE" w:rsidRDefault="009C6FEE">
            <w:pPr>
              <w:pStyle w:val="TAL"/>
              <w:spacing w:line="276" w:lineRule="auto"/>
              <w:rPr>
                <w:lang w:eastAsia="zh-CN"/>
              </w:rPr>
            </w:pPr>
            <w:r>
              <w:rPr>
                <w:lang w:eastAsia="zh-CN"/>
              </w:rPr>
              <w:t>n/a</w:t>
            </w:r>
          </w:p>
        </w:tc>
        <w:tc>
          <w:tcPr>
            <w:tcW w:w="1417" w:type="dxa"/>
            <w:tcBorders>
              <w:top w:val="single" w:sz="6" w:space="0" w:color="auto"/>
              <w:left w:val="single" w:sz="6" w:space="0" w:color="auto"/>
              <w:bottom w:val="single" w:sz="6" w:space="0" w:color="auto"/>
              <w:right w:val="single" w:sz="6" w:space="0" w:color="auto"/>
            </w:tcBorders>
            <w:hideMark/>
          </w:tcPr>
          <w:p w14:paraId="173ABA9D" w14:textId="77777777" w:rsidR="009C6FEE" w:rsidRDefault="009C6FEE">
            <w:pPr>
              <w:pStyle w:val="TAL"/>
              <w:spacing w:line="276" w:lineRule="auto"/>
              <w:rPr>
                <w:rFonts w:eastAsia="SimSun"/>
                <w:lang w:eastAsia="zh-CN"/>
              </w:rPr>
            </w:pPr>
            <w:r>
              <w:rPr>
                <w:rFonts w:eastAsia="SimSun"/>
                <w:lang w:eastAsia="zh-CN"/>
              </w:rPr>
              <w:t>Service Level 4</w:t>
            </w:r>
          </w:p>
        </w:tc>
      </w:tr>
      <w:tr w:rsidR="009C6FEE" w14:paraId="25A07BAD" w14:textId="77777777" w:rsidTr="009C6FEE">
        <w:tc>
          <w:tcPr>
            <w:tcW w:w="22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A63D79" w14:textId="77777777" w:rsidR="009C6FEE" w:rsidRDefault="009C6FEE">
            <w:pPr>
              <w:pStyle w:val="TAL"/>
              <w:spacing w:line="276" w:lineRule="auto"/>
              <w:rPr>
                <w:lang w:eastAsia="zh-CN"/>
              </w:rPr>
            </w:pPr>
            <w:r>
              <w:rPr>
                <w:rFonts w:eastAsia="SimSun"/>
                <w:lang w:eastAsia="zh-CN"/>
              </w:rPr>
              <w:t xml:space="preserve">Flexible, modular assembly area in smart factories (for </w:t>
            </w:r>
            <w:r>
              <w:rPr>
                <w:lang w:eastAsia="zh-CN"/>
              </w:rPr>
              <w:t>autonomous vehicles, only for monitoring purposes)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9116A3" w14:textId="77777777" w:rsidR="009C6FEE" w:rsidRDefault="009C6FEE">
            <w:pPr>
              <w:pStyle w:val="TAL"/>
              <w:spacing w:line="276" w:lineRule="auto"/>
              <w:rPr>
                <w:lang w:eastAsia="zh-CN"/>
              </w:rPr>
            </w:pPr>
            <w:r>
              <w:rPr>
                <w:lang w:eastAsia="zh-CN"/>
              </w:rPr>
              <w:t>&lt; 50 cm</w:t>
            </w:r>
          </w:p>
        </w:tc>
        <w:tc>
          <w:tcPr>
            <w:tcW w:w="993" w:type="dxa"/>
            <w:tcBorders>
              <w:top w:val="single" w:sz="6" w:space="0" w:color="auto"/>
              <w:left w:val="single" w:sz="6" w:space="0" w:color="auto"/>
              <w:bottom w:val="single" w:sz="6" w:space="0" w:color="auto"/>
              <w:right w:val="single" w:sz="6" w:space="0" w:color="auto"/>
            </w:tcBorders>
            <w:hideMark/>
          </w:tcPr>
          <w:p w14:paraId="571E3039" w14:textId="77777777" w:rsidR="009C6FEE" w:rsidRDefault="009C6FEE">
            <w:pPr>
              <w:keepNext/>
              <w:keepLines/>
              <w:spacing w:after="0" w:line="276" w:lineRule="auto"/>
              <w:ind w:left="134"/>
              <w:rPr>
                <w:rFonts w:ascii="Arial" w:hAnsi="Arial"/>
                <w:sz w:val="18"/>
                <w:lang w:eastAsia="zh-CN"/>
              </w:rPr>
            </w:pPr>
            <w:r>
              <w:rPr>
                <w:rFonts w:ascii="Arial" w:hAnsi="Arial"/>
                <w:sz w:val="18"/>
                <w:lang w:eastAsia="zh-CN"/>
              </w:rPr>
              <w:t>&lt; 3 m</w:t>
            </w:r>
          </w:p>
        </w:tc>
        <w:tc>
          <w:tcPr>
            <w:tcW w:w="993" w:type="dxa"/>
            <w:tcBorders>
              <w:top w:val="single" w:sz="6" w:space="0" w:color="auto"/>
              <w:left w:val="single" w:sz="6" w:space="0" w:color="auto"/>
              <w:bottom w:val="single" w:sz="6" w:space="0" w:color="auto"/>
              <w:right w:val="single" w:sz="6" w:space="0" w:color="auto"/>
            </w:tcBorders>
            <w:hideMark/>
          </w:tcPr>
          <w:p w14:paraId="3C2CDFB6" w14:textId="77777777" w:rsidR="009C6FEE" w:rsidRDefault="009C6FEE">
            <w:pPr>
              <w:pStyle w:val="TAL"/>
              <w:spacing w:line="276" w:lineRule="auto"/>
              <w:ind w:left="134"/>
              <w:rPr>
                <w:lang w:eastAsia="zh-CN"/>
              </w:rPr>
            </w:pPr>
            <w:r>
              <w:rPr>
                <w:lang w:eastAsia="zh-CN"/>
              </w:rPr>
              <w:t>99 %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F1D44" w14:textId="77777777" w:rsidR="009C6FEE" w:rsidRDefault="009C6FEE">
            <w:pPr>
              <w:pStyle w:val="TAL"/>
              <w:spacing w:line="276" w:lineRule="auto"/>
              <w:rPr>
                <w:lang w:eastAsia="zh-CN"/>
              </w:rPr>
            </w:pPr>
            <w:r>
              <w:rPr>
                <w:lang w:eastAsia="zh-CN"/>
              </w:rPr>
              <w:t>n/a</w:t>
            </w:r>
          </w:p>
        </w:tc>
        <w:tc>
          <w:tcPr>
            <w:tcW w:w="119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626C82" w14:textId="77777777" w:rsidR="009C6FEE" w:rsidRDefault="009C6FEE">
            <w:pPr>
              <w:pStyle w:val="TAL"/>
              <w:spacing w:line="276" w:lineRule="auto"/>
              <w:rPr>
                <w:lang w:eastAsia="zh-CN"/>
              </w:rPr>
            </w:pPr>
            <w:r>
              <w:rPr>
                <w:lang w:eastAsia="zh-CN"/>
              </w:rPr>
              <w:t>1 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E9708C" w14:textId="77777777" w:rsidR="009C6FEE" w:rsidRDefault="009C6FEE">
            <w:pPr>
              <w:pStyle w:val="TAL"/>
              <w:spacing w:line="276" w:lineRule="auto"/>
              <w:rPr>
                <w:lang w:eastAsia="zh-CN"/>
              </w:rPr>
            </w:pPr>
            <w:r>
              <w:rPr>
                <w:lang w:eastAsia="zh-CN"/>
              </w:rPr>
              <w:t>&lt; 30 km/h</w:t>
            </w:r>
          </w:p>
        </w:tc>
        <w:tc>
          <w:tcPr>
            <w:tcW w:w="1417" w:type="dxa"/>
            <w:tcBorders>
              <w:top w:val="single" w:sz="6" w:space="0" w:color="auto"/>
              <w:left w:val="single" w:sz="6" w:space="0" w:color="auto"/>
              <w:bottom w:val="single" w:sz="6" w:space="0" w:color="auto"/>
              <w:right w:val="single" w:sz="6" w:space="0" w:color="auto"/>
            </w:tcBorders>
            <w:hideMark/>
          </w:tcPr>
          <w:p w14:paraId="1D8F82FA" w14:textId="77777777" w:rsidR="009C6FEE" w:rsidRDefault="009C6FEE">
            <w:pPr>
              <w:pStyle w:val="TAL"/>
              <w:spacing w:line="276" w:lineRule="auto"/>
              <w:rPr>
                <w:rFonts w:eastAsia="SimSun"/>
                <w:lang w:eastAsia="zh-CN"/>
              </w:rPr>
            </w:pPr>
            <w:r>
              <w:rPr>
                <w:rFonts w:eastAsia="SimSun"/>
                <w:lang w:eastAsia="zh-CN"/>
              </w:rPr>
              <w:t>Service Level 5</w:t>
            </w:r>
          </w:p>
        </w:tc>
      </w:tr>
      <w:tr w:rsidR="009C6FEE" w14:paraId="28EC9D28" w14:textId="77777777" w:rsidTr="009C6FEE">
        <w:tc>
          <w:tcPr>
            <w:tcW w:w="22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B560EF" w14:textId="77777777" w:rsidR="009C6FEE" w:rsidRDefault="009C6FEE">
            <w:pPr>
              <w:pStyle w:val="TAL"/>
              <w:spacing w:line="276" w:lineRule="auto"/>
              <w:rPr>
                <w:lang w:eastAsia="zh-CN"/>
              </w:rPr>
            </w:pPr>
            <w:r>
              <w:rPr>
                <w:rFonts w:eastAsia="SimSun"/>
                <w:lang w:eastAsia="zh-CN"/>
              </w:rPr>
              <w:t>Inbound logistics for manufacturing (</w:t>
            </w:r>
            <w:r>
              <w:rPr>
                <w:lang w:eastAsia="zh-CN"/>
              </w:rPr>
              <w:t>for driving trajectories (if supported by further sensors like camera, GNSS, IMU) of indoor autonomous driving systems))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547670" w14:textId="77777777" w:rsidR="009C6FEE" w:rsidRDefault="009C6FEE">
            <w:pPr>
              <w:pStyle w:val="TAL"/>
              <w:spacing w:line="276" w:lineRule="auto"/>
              <w:rPr>
                <w:lang w:eastAsia="zh-CN"/>
              </w:rPr>
            </w:pPr>
            <w:r>
              <w:rPr>
                <w:lang w:eastAsia="zh-CN"/>
              </w:rPr>
              <w:t xml:space="preserve">&lt; 30 cm (if supported by further sensors like camera, GNSS, IMU) </w:t>
            </w:r>
          </w:p>
        </w:tc>
        <w:tc>
          <w:tcPr>
            <w:tcW w:w="993" w:type="dxa"/>
            <w:tcBorders>
              <w:top w:val="single" w:sz="6" w:space="0" w:color="auto"/>
              <w:left w:val="single" w:sz="6" w:space="0" w:color="auto"/>
              <w:bottom w:val="single" w:sz="6" w:space="0" w:color="auto"/>
              <w:right w:val="single" w:sz="6" w:space="0" w:color="auto"/>
            </w:tcBorders>
            <w:hideMark/>
          </w:tcPr>
          <w:p w14:paraId="2050505A" w14:textId="77777777" w:rsidR="009C6FEE" w:rsidRDefault="009C6FEE">
            <w:pPr>
              <w:keepNext/>
              <w:keepLines/>
              <w:spacing w:after="0" w:line="276" w:lineRule="auto"/>
              <w:ind w:left="134"/>
              <w:rPr>
                <w:rFonts w:ascii="Arial" w:hAnsi="Arial"/>
                <w:sz w:val="18"/>
                <w:lang w:eastAsia="zh-CN"/>
              </w:rPr>
            </w:pPr>
            <w:r>
              <w:rPr>
                <w:rFonts w:ascii="Arial" w:hAnsi="Arial"/>
                <w:sz w:val="18"/>
                <w:lang w:eastAsia="zh-CN"/>
              </w:rPr>
              <w:t>&lt; 3 m</w:t>
            </w:r>
          </w:p>
        </w:tc>
        <w:tc>
          <w:tcPr>
            <w:tcW w:w="993" w:type="dxa"/>
            <w:tcBorders>
              <w:top w:val="single" w:sz="6" w:space="0" w:color="auto"/>
              <w:left w:val="single" w:sz="6" w:space="0" w:color="auto"/>
              <w:bottom w:val="single" w:sz="6" w:space="0" w:color="auto"/>
              <w:right w:val="single" w:sz="6" w:space="0" w:color="auto"/>
            </w:tcBorders>
            <w:hideMark/>
          </w:tcPr>
          <w:p w14:paraId="44273FDF" w14:textId="77777777" w:rsidR="009C6FEE" w:rsidRDefault="009C6FEE">
            <w:pPr>
              <w:pStyle w:val="TAL"/>
              <w:spacing w:line="276" w:lineRule="auto"/>
              <w:ind w:left="134"/>
              <w:rPr>
                <w:lang w:eastAsia="zh-CN"/>
              </w:rPr>
            </w:pPr>
            <w:r>
              <w:rPr>
                <w:lang w:eastAsia="zh-CN"/>
              </w:rPr>
              <w:t>99.9 %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CA35AD" w14:textId="77777777" w:rsidR="009C6FEE" w:rsidRDefault="009C6FEE">
            <w:pPr>
              <w:pStyle w:val="TAL"/>
              <w:spacing w:line="276" w:lineRule="auto"/>
              <w:rPr>
                <w:lang w:eastAsia="zh-CN"/>
              </w:rPr>
            </w:pPr>
            <w:r>
              <w:rPr>
                <w:lang w:eastAsia="zh-CN"/>
              </w:rPr>
              <w:t>n/a</w:t>
            </w:r>
          </w:p>
        </w:tc>
        <w:tc>
          <w:tcPr>
            <w:tcW w:w="119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79FFF8" w14:textId="77777777" w:rsidR="009C6FEE" w:rsidRDefault="009C6FEE">
            <w:pPr>
              <w:pStyle w:val="TAL"/>
              <w:spacing w:line="276" w:lineRule="auto"/>
              <w:rPr>
                <w:lang w:eastAsia="zh-CN"/>
              </w:rPr>
            </w:pPr>
            <w:r>
              <w:rPr>
                <w:lang w:eastAsia="zh-CN"/>
              </w:rPr>
              <w:t xml:space="preserve">10 </w:t>
            </w:r>
            <w:proofErr w:type="spellStart"/>
            <w:r>
              <w:rPr>
                <w:lang w:eastAsia="zh-CN"/>
              </w:rPr>
              <w:t>ms</w:t>
            </w:r>
            <w:proofErr w:type="spellEnd"/>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5DA9EE" w14:textId="77777777" w:rsidR="009C6FEE" w:rsidRDefault="009C6FEE">
            <w:pPr>
              <w:pStyle w:val="TAL"/>
              <w:spacing w:line="276" w:lineRule="auto"/>
              <w:rPr>
                <w:lang w:eastAsia="zh-CN"/>
              </w:rPr>
            </w:pPr>
            <w:r>
              <w:rPr>
                <w:lang w:eastAsia="zh-CN"/>
              </w:rPr>
              <w:t>&lt; 30 km/h</w:t>
            </w:r>
          </w:p>
        </w:tc>
        <w:tc>
          <w:tcPr>
            <w:tcW w:w="1417" w:type="dxa"/>
            <w:tcBorders>
              <w:top w:val="single" w:sz="6" w:space="0" w:color="auto"/>
              <w:left w:val="single" w:sz="6" w:space="0" w:color="auto"/>
              <w:bottom w:val="single" w:sz="6" w:space="0" w:color="auto"/>
              <w:right w:val="single" w:sz="6" w:space="0" w:color="auto"/>
            </w:tcBorders>
            <w:hideMark/>
          </w:tcPr>
          <w:p w14:paraId="334CEB53" w14:textId="77777777" w:rsidR="009C6FEE" w:rsidRDefault="009C6FEE">
            <w:pPr>
              <w:pStyle w:val="TAL"/>
              <w:spacing w:line="276" w:lineRule="auto"/>
              <w:rPr>
                <w:rFonts w:eastAsia="SimSun"/>
                <w:lang w:eastAsia="zh-CN"/>
              </w:rPr>
            </w:pPr>
            <w:r>
              <w:rPr>
                <w:rFonts w:eastAsia="SimSun"/>
                <w:lang w:eastAsia="zh-CN"/>
              </w:rPr>
              <w:t>Service Level 6</w:t>
            </w:r>
          </w:p>
        </w:tc>
      </w:tr>
      <w:tr w:rsidR="009C6FEE" w14:paraId="1BC57596" w14:textId="77777777" w:rsidTr="009C6FEE">
        <w:tc>
          <w:tcPr>
            <w:tcW w:w="22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55BE62" w14:textId="77777777" w:rsidR="009C6FEE" w:rsidRDefault="009C6FEE">
            <w:pPr>
              <w:pStyle w:val="TAL"/>
              <w:spacing w:line="276" w:lineRule="auto"/>
              <w:rPr>
                <w:lang w:eastAsia="zh-CN"/>
              </w:rPr>
            </w:pPr>
            <w:r>
              <w:rPr>
                <w:rFonts w:eastAsia="SimSun"/>
                <w:lang w:eastAsia="zh-CN"/>
              </w:rPr>
              <w:t>Inbound logistics for manufacturing (</w:t>
            </w:r>
            <w:r>
              <w:rPr>
                <w:lang w:eastAsia="zh-CN"/>
              </w:rPr>
              <w:t>for storage of goods)</w:t>
            </w:r>
          </w:p>
        </w:tc>
        <w:tc>
          <w:tcPr>
            <w:tcW w:w="127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756795" w14:textId="77777777" w:rsidR="009C6FEE" w:rsidRDefault="009C6FEE">
            <w:pPr>
              <w:pStyle w:val="TAL"/>
              <w:spacing w:line="276" w:lineRule="auto"/>
              <w:rPr>
                <w:lang w:eastAsia="zh-CN"/>
              </w:rPr>
            </w:pPr>
            <w:r>
              <w:rPr>
                <w:lang w:eastAsia="zh-CN"/>
              </w:rPr>
              <w:t>&lt; 20 cm</w:t>
            </w:r>
          </w:p>
        </w:tc>
        <w:tc>
          <w:tcPr>
            <w:tcW w:w="993" w:type="dxa"/>
            <w:tcBorders>
              <w:top w:val="single" w:sz="6" w:space="0" w:color="auto"/>
              <w:left w:val="single" w:sz="6" w:space="0" w:color="auto"/>
              <w:bottom w:val="single" w:sz="6" w:space="0" w:color="auto"/>
              <w:right w:val="single" w:sz="6" w:space="0" w:color="auto"/>
            </w:tcBorders>
            <w:hideMark/>
          </w:tcPr>
          <w:p w14:paraId="2F137886" w14:textId="77777777" w:rsidR="009C6FEE" w:rsidRDefault="009C6FEE">
            <w:pPr>
              <w:keepNext/>
              <w:keepLines/>
              <w:spacing w:after="0" w:line="276" w:lineRule="auto"/>
              <w:ind w:left="134"/>
              <w:rPr>
                <w:rFonts w:ascii="Arial" w:hAnsi="Arial"/>
                <w:sz w:val="18"/>
                <w:lang w:eastAsia="zh-CN"/>
              </w:rPr>
            </w:pPr>
            <w:r>
              <w:rPr>
                <w:rFonts w:ascii="Arial" w:hAnsi="Arial"/>
                <w:sz w:val="18"/>
                <w:lang w:eastAsia="zh-CN"/>
              </w:rPr>
              <w:t>&lt; 20 cm</w:t>
            </w:r>
          </w:p>
        </w:tc>
        <w:tc>
          <w:tcPr>
            <w:tcW w:w="993" w:type="dxa"/>
            <w:tcBorders>
              <w:top w:val="single" w:sz="6" w:space="0" w:color="auto"/>
              <w:left w:val="single" w:sz="6" w:space="0" w:color="auto"/>
              <w:bottom w:val="single" w:sz="6" w:space="0" w:color="auto"/>
              <w:right w:val="single" w:sz="6" w:space="0" w:color="auto"/>
            </w:tcBorders>
            <w:hideMark/>
          </w:tcPr>
          <w:p w14:paraId="19038BC4" w14:textId="77777777" w:rsidR="009C6FEE" w:rsidRDefault="009C6FEE">
            <w:pPr>
              <w:pStyle w:val="TAL"/>
              <w:spacing w:line="276" w:lineRule="auto"/>
              <w:ind w:left="134"/>
              <w:rPr>
                <w:lang w:eastAsia="zh-CN"/>
              </w:rPr>
            </w:pPr>
            <w:r>
              <w:rPr>
                <w:lang w:eastAsia="zh-CN"/>
              </w:rPr>
              <w:t>99 %</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15A4F0" w14:textId="77777777" w:rsidR="009C6FEE" w:rsidRDefault="009C6FEE">
            <w:pPr>
              <w:pStyle w:val="TAL"/>
              <w:spacing w:line="276" w:lineRule="auto"/>
              <w:rPr>
                <w:lang w:eastAsia="zh-CN"/>
              </w:rPr>
            </w:pPr>
            <w:r>
              <w:rPr>
                <w:lang w:eastAsia="zh-CN"/>
              </w:rPr>
              <w:t>n/a</w:t>
            </w:r>
          </w:p>
        </w:tc>
        <w:tc>
          <w:tcPr>
            <w:tcW w:w="119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6550A6" w14:textId="77777777" w:rsidR="009C6FEE" w:rsidRDefault="009C6FEE">
            <w:pPr>
              <w:pStyle w:val="TAL"/>
              <w:spacing w:line="276" w:lineRule="auto"/>
              <w:rPr>
                <w:lang w:eastAsia="zh-CN"/>
              </w:rPr>
            </w:pPr>
            <w:r>
              <w:rPr>
                <w:lang w:eastAsia="zh-CN"/>
              </w:rPr>
              <w:t>&lt; 1 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D3B265" w14:textId="77777777" w:rsidR="009C6FEE" w:rsidRDefault="009C6FEE">
            <w:pPr>
              <w:pStyle w:val="TAL"/>
              <w:spacing w:line="276" w:lineRule="auto"/>
              <w:rPr>
                <w:lang w:eastAsia="zh-CN"/>
              </w:rPr>
            </w:pPr>
            <w:r>
              <w:rPr>
                <w:lang w:eastAsia="zh-CN"/>
              </w:rPr>
              <w:t>&lt; 30 km/h</w:t>
            </w:r>
          </w:p>
        </w:tc>
        <w:tc>
          <w:tcPr>
            <w:tcW w:w="1417" w:type="dxa"/>
            <w:tcBorders>
              <w:top w:val="single" w:sz="6" w:space="0" w:color="auto"/>
              <w:left w:val="single" w:sz="6" w:space="0" w:color="auto"/>
              <w:bottom w:val="single" w:sz="6" w:space="0" w:color="auto"/>
              <w:right w:val="single" w:sz="6" w:space="0" w:color="auto"/>
            </w:tcBorders>
            <w:hideMark/>
          </w:tcPr>
          <w:p w14:paraId="526F881C" w14:textId="77777777" w:rsidR="009C6FEE" w:rsidRDefault="009C6FEE">
            <w:pPr>
              <w:pStyle w:val="TAL"/>
              <w:spacing w:line="276" w:lineRule="auto"/>
              <w:rPr>
                <w:rFonts w:eastAsia="SimSun"/>
                <w:lang w:eastAsia="zh-CN"/>
              </w:rPr>
            </w:pPr>
            <w:r>
              <w:rPr>
                <w:rFonts w:eastAsia="SimSun"/>
                <w:lang w:eastAsia="zh-CN"/>
              </w:rPr>
              <w:t>Service Level 7</w:t>
            </w:r>
          </w:p>
        </w:tc>
      </w:tr>
    </w:tbl>
    <w:p w14:paraId="60914AAE" w14:textId="77777777" w:rsidR="0011366E" w:rsidRDefault="0011366E" w:rsidP="00556AB6">
      <w:pPr>
        <w:pStyle w:val="3GPPText"/>
        <w:rPr>
          <w:lang w:val="en-GB"/>
        </w:rPr>
      </w:pPr>
    </w:p>
    <w:p w14:paraId="0FADA281" w14:textId="17E3A876" w:rsidR="0011366E" w:rsidRPr="002732E4" w:rsidRDefault="0011366E" w:rsidP="002732E4">
      <w:pPr>
        <w:pStyle w:val="3GPPText"/>
        <w:jc w:val="center"/>
        <w:rPr>
          <w:b/>
          <w:bCs/>
          <w:lang w:val="en-GB"/>
        </w:rPr>
      </w:pPr>
      <w:r w:rsidRPr="002732E4">
        <w:rPr>
          <w:b/>
          <w:bCs/>
          <w:lang w:val="en-GB"/>
        </w:rPr>
        <w:t>Table 2</w:t>
      </w:r>
      <w:r w:rsidR="00140444" w:rsidRPr="002732E4">
        <w:rPr>
          <w:b/>
          <w:bCs/>
          <w:lang w:val="en-GB"/>
        </w:rPr>
        <w:t xml:space="preserve">. </w:t>
      </w:r>
      <w:r w:rsidR="00140444" w:rsidRPr="002732E4">
        <w:rPr>
          <w:b/>
          <w:bCs/>
          <w:noProof/>
        </w:rPr>
        <w:t>Performance requirements for Horizontal and Vertical positioning service levels (commercial use-cases)</w:t>
      </w:r>
      <w:r w:rsidR="002759D7" w:rsidRPr="002732E4">
        <w:rPr>
          <w:b/>
          <w:bCs/>
          <w:noProof/>
        </w:rPr>
        <w:t xml:space="preserve"> (from TS 22.261)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685E40" w:rsidRPr="00D81B6A" w14:paraId="0260FF1F" w14:textId="77777777" w:rsidTr="00EE6216">
        <w:trPr>
          <w:cantSplit/>
          <w:trHeight w:val="981"/>
        </w:trPr>
        <w:tc>
          <w:tcPr>
            <w:tcW w:w="392" w:type="dxa"/>
            <w:vMerge w:val="restart"/>
            <w:shd w:val="clear" w:color="auto" w:fill="D9D9D9"/>
            <w:textDirection w:val="btLr"/>
            <w:vAlign w:val="center"/>
          </w:tcPr>
          <w:p w14:paraId="2747145A" w14:textId="77777777" w:rsidR="00685E40" w:rsidRPr="00241DBB" w:rsidRDefault="00685E40" w:rsidP="00EE6216">
            <w:pPr>
              <w:pStyle w:val="TAH"/>
              <w:rPr>
                <w:rFonts w:eastAsia="Calibri"/>
                <w:bCs/>
                <w:sz w:val="16"/>
              </w:rPr>
            </w:pPr>
            <w:r>
              <w:rPr>
                <w:rFonts w:eastAsia="Calibri"/>
                <w:bCs/>
                <w:sz w:val="16"/>
              </w:rPr>
              <w:lastRenderedPageBreak/>
              <w:t>Positioning s</w:t>
            </w:r>
            <w:r w:rsidRPr="00241DBB">
              <w:rPr>
                <w:rFonts w:eastAsia="Calibri"/>
                <w:bCs/>
                <w:sz w:val="16"/>
              </w:rPr>
              <w:t>ervice level</w:t>
            </w:r>
          </w:p>
        </w:tc>
        <w:tc>
          <w:tcPr>
            <w:tcW w:w="567" w:type="dxa"/>
            <w:vMerge w:val="restart"/>
            <w:shd w:val="clear" w:color="auto" w:fill="D9D9D9"/>
            <w:textDirection w:val="btLr"/>
            <w:vAlign w:val="center"/>
          </w:tcPr>
          <w:p w14:paraId="6CE496B6" w14:textId="77777777" w:rsidR="00685E40" w:rsidRPr="00241DBB" w:rsidRDefault="00685E40" w:rsidP="00EE6216">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1876B20A" w14:textId="77777777" w:rsidR="00685E40" w:rsidRPr="00241DBB" w:rsidRDefault="00685E40" w:rsidP="00EE6216">
            <w:pPr>
              <w:pStyle w:val="TAH"/>
              <w:rPr>
                <w:rFonts w:eastAsia="Calibri"/>
                <w:bCs/>
                <w:sz w:val="16"/>
              </w:rPr>
            </w:pPr>
            <w:r w:rsidRPr="00241DBB">
              <w:rPr>
                <w:rFonts w:eastAsia="Calibri"/>
                <w:bCs/>
                <w:sz w:val="16"/>
              </w:rPr>
              <w:t xml:space="preserve">Accuracy </w:t>
            </w:r>
          </w:p>
          <w:p w14:paraId="1C98EF18" w14:textId="77777777" w:rsidR="00685E40" w:rsidRPr="00241DBB" w:rsidRDefault="00685E40" w:rsidP="00EE6216">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32192DCF" w14:textId="77777777" w:rsidR="00685E40" w:rsidRPr="00241DBB" w:rsidRDefault="00685E40" w:rsidP="00EE6216">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0AFF199F" w14:textId="77777777" w:rsidR="00685E40" w:rsidRPr="00241DBB" w:rsidRDefault="00685E40" w:rsidP="00EE6216">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77869DCF" w14:textId="77777777" w:rsidR="00685E40" w:rsidRPr="00241DBB" w:rsidRDefault="00685E40" w:rsidP="00EE6216">
            <w:pPr>
              <w:pStyle w:val="TAH"/>
              <w:rPr>
                <w:rFonts w:eastAsia="Calibri"/>
                <w:bCs/>
                <w:sz w:val="16"/>
              </w:rPr>
            </w:pPr>
            <w:r w:rsidRPr="00241DBB">
              <w:rPr>
                <w:rFonts w:eastAsia="Calibri"/>
                <w:bCs/>
                <w:sz w:val="16"/>
              </w:rPr>
              <w:t xml:space="preserve">Coverage, environment of use and UE velocity </w:t>
            </w:r>
          </w:p>
        </w:tc>
      </w:tr>
      <w:tr w:rsidR="00685E40" w:rsidRPr="00D81B6A" w14:paraId="7210231E" w14:textId="77777777" w:rsidTr="00EE6216">
        <w:trPr>
          <w:cantSplit/>
          <w:trHeight w:val="645"/>
        </w:trPr>
        <w:tc>
          <w:tcPr>
            <w:tcW w:w="392" w:type="dxa"/>
            <w:vMerge/>
            <w:shd w:val="clear" w:color="auto" w:fill="D9D9D9"/>
            <w:vAlign w:val="center"/>
          </w:tcPr>
          <w:p w14:paraId="5E27F18C" w14:textId="77777777" w:rsidR="00685E40" w:rsidRPr="00241DBB" w:rsidRDefault="00685E40" w:rsidP="00EE6216">
            <w:pPr>
              <w:pStyle w:val="TAH"/>
              <w:rPr>
                <w:rFonts w:eastAsia="Calibri"/>
                <w:bCs/>
                <w:sz w:val="16"/>
              </w:rPr>
            </w:pPr>
          </w:p>
        </w:tc>
        <w:tc>
          <w:tcPr>
            <w:tcW w:w="567" w:type="dxa"/>
            <w:vMerge/>
            <w:shd w:val="clear" w:color="auto" w:fill="D9D9D9"/>
            <w:vAlign w:val="center"/>
          </w:tcPr>
          <w:p w14:paraId="3D6A64EC" w14:textId="77777777" w:rsidR="00685E40" w:rsidRPr="00241DBB" w:rsidRDefault="00685E40" w:rsidP="00EE6216">
            <w:pPr>
              <w:pStyle w:val="TAH"/>
              <w:rPr>
                <w:rFonts w:eastAsia="Calibri"/>
                <w:bCs/>
                <w:sz w:val="16"/>
              </w:rPr>
            </w:pPr>
          </w:p>
        </w:tc>
        <w:tc>
          <w:tcPr>
            <w:tcW w:w="708" w:type="dxa"/>
            <w:vMerge w:val="restart"/>
            <w:shd w:val="clear" w:color="auto" w:fill="D9D9D9"/>
            <w:textDirection w:val="btLr"/>
            <w:vAlign w:val="center"/>
          </w:tcPr>
          <w:p w14:paraId="35AE9324" w14:textId="77777777" w:rsidR="00685E40" w:rsidRPr="00241DBB" w:rsidRDefault="00685E40" w:rsidP="00EE6216">
            <w:pPr>
              <w:pStyle w:val="TAH"/>
              <w:rPr>
                <w:rFonts w:eastAsia="Calibri"/>
                <w:bCs/>
                <w:sz w:val="16"/>
              </w:rPr>
            </w:pPr>
            <w:r w:rsidRPr="00241DBB">
              <w:rPr>
                <w:rFonts w:eastAsia="Calibri"/>
                <w:bCs/>
                <w:sz w:val="16"/>
              </w:rPr>
              <w:t xml:space="preserve">Horizontal Accuracy </w:t>
            </w:r>
          </w:p>
          <w:p w14:paraId="054FAB04" w14:textId="77777777" w:rsidR="00685E40" w:rsidRPr="00241DBB" w:rsidRDefault="00685E40" w:rsidP="00EE6216">
            <w:pPr>
              <w:pStyle w:val="TAH"/>
              <w:rPr>
                <w:rFonts w:eastAsia="Calibri"/>
                <w:bCs/>
                <w:sz w:val="16"/>
              </w:rPr>
            </w:pPr>
          </w:p>
        </w:tc>
        <w:tc>
          <w:tcPr>
            <w:tcW w:w="709" w:type="dxa"/>
            <w:vMerge w:val="restart"/>
            <w:shd w:val="clear" w:color="auto" w:fill="D9D9D9"/>
            <w:textDirection w:val="btLr"/>
            <w:vAlign w:val="center"/>
          </w:tcPr>
          <w:p w14:paraId="5C60713F" w14:textId="77777777" w:rsidR="00685E40" w:rsidRPr="00241DBB" w:rsidRDefault="00685E40" w:rsidP="00EE6216">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7AE571F3" w14:textId="77777777" w:rsidR="00685E40" w:rsidRPr="00241DBB" w:rsidRDefault="00685E40" w:rsidP="00EE6216">
            <w:pPr>
              <w:pStyle w:val="TAH"/>
              <w:rPr>
                <w:rFonts w:eastAsia="Calibri"/>
                <w:bCs/>
                <w:sz w:val="16"/>
              </w:rPr>
            </w:pPr>
            <w:r w:rsidRPr="00241DBB">
              <w:rPr>
                <w:rFonts w:eastAsia="Calibri"/>
                <w:bCs/>
                <w:sz w:val="16"/>
              </w:rPr>
              <w:t>(</w:t>
            </w:r>
            <w:proofErr w:type="gramStart"/>
            <w:r w:rsidRPr="00241DBB">
              <w:rPr>
                <w:rFonts w:eastAsia="Calibri"/>
                <w:bCs/>
                <w:sz w:val="16"/>
              </w:rPr>
              <w:t>note</w:t>
            </w:r>
            <w:proofErr w:type="gramEnd"/>
            <w:r w:rsidRPr="00241DBB">
              <w:rPr>
                <w:rFonts w:eastAsia="Calibri"/>
                <w:bCs/>
                <w:sz w:val="16"/>
              </w:rPr>
              <w:t xml:space="preserve"> 1)</w:t>
            </w:r>
          </w:p>
        </w:tc>
        <w:tc>
          <w:tcPr>
            <w:tcW w:w="1134" w:type="dxa"/>
            <w:vMerge/>
            <w:shd w:val="clear" w:color="auto" w:fill="D9D9D9"/>
            <w:vAlign w:val="center"/>
          </w:tcPr>
          <w:p w14:paraId="4F515EFA" w14:textId="77777777" w:rsidR="00685E40" w:rsidRPr="00241DBB" w:rsidRDefault="00685E40" w:rsidP="00EE6216">
            <w:pPr>
              <w:pStyle w:val="TAH"/>
              <w:rPr>
                <w:rFonts w:eastAsia="Calibri"/>
                <w:bCs/>
                <w:sz w:val="16"/>
              </w:rPr>
            </w:pPr>
          </w:p>
        </w:tc>
        <w:tc>
          <w:tcPr>
            <w:tcW w:w="851" w:type="dxa"/>
            <w:vMerge/>
            <w:shd w:val="clear" w:color="auto" w:fill="D9D9D9"/>
            <w:vAlign w:val="center"/>
          </w:tcPr>
          <w:p w14:paraId="7FB585A4" w14:textId="77777777" w:rsidR="00685E40" w:rsidRPr="00241DBB" w:rsidRDefault="00685E40" w:rsidP="00EE6216">
            <w:pPr>
              <w:pStyle w:val="TAH"/>
              <w:rPr>
                <w:rFonts w:eastAsia="Calibri"/>
                <w:bCs/>
                <w:sz w:val="16"/>
              </w:rPr>
            </w:pPr>
          </w:p>
        </w:tc>
        <w:tc>
          <w:tcPr>
            <w:tcW w:w="1710" w:type="dxa"/>
            <w:vMerge w:val="restart"/>
            <w:shd w:val="clear" w:color="auto" w:fill="D9D9D9"/>
            <w:vAlign w:val="center"/>
          </w:tcPr>
          <w:p w14:paraId="71D4E933" w14:textId="77777777" w:rsidR="00685E40" w:rsidRPr="00241DBB" w:rsidRDefault="00685E40" w:rsidP="00EE6216">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100336DA" w14:textId="77777777" w:rsidR="00685E40" w:rsidRDefault="00685E40" w:rsidP="00EE6216">
            <w:pPr>
              <w:pStyle w:val="TAH"/>
              <w:rPr>
                <w:rFonts w:eastAsia="Calibri"/>
                <w:bCs/>
                <w:sz w:val="16"/>
              </w:rPr>
            </w:pPr>
            <w:r>
              <w:rPr>
                <w:rFonts w:eastAsia="Calibri"/>
                <w:bCs/>
                <w:sz w:val="16"/>
              </w:rPr>
              <w:t>5G e</w:t>
            </w:r>
            <w:r w:rsidRPr="00241DBB">
              <w:rPr>
                <w:rFonts w:eastAsia="Calibri"/>
                <w:bCs/>
                <w:sz w:val="16"/>
              </w:rPr>
              <w:t>nhanced positioning service area</w:t>
            </w:r>
          </w:p>
          <w:p w14:paraId="665BFD45" w14:textId="77777777" w:rsidR="00685E40" w:rsidRPr="00241DBB" w:rsidRDefault="00685E40" w:rsidP="00EE6216">
            <w:pPr>
              <w:pStyle w:val="TAH"/>
              <w:rPr>
                <w:rFonts w:eastAsia="Calibri"/>
                <w:bCs/>
                <w:sz w:val="16"/>
              </w:rPr>
            </w:pPr>
            <w:r>
              <w:rPr>
                <w:rFonts w:eastAsia="Calibri"/>
                <w:bCs/>
                <w:sz w:val="16"/>
              </w:rPr>
              <w:t>(</w:t>
            </w:r>
            <w:proofErr w:type="gramStart"/>
            <w:r>
              <w:rPr>
                <w:rFonts w:eastAsia="Calibri"/>
                <w:bCs/>
                <w:sz w:val="16"/>
              </w:rPr>
              <w:t>note</w:t>
            </w:r>
            <w:proofErr w:type="gramEnd"/>
            <w:r>
              <w:rPr>
                <w:rFonts w:eastAsia="Calibri"/>
                <w:bCs/>
                <w:sz w:val="16"/>
              </w:rPr>
              <w:t xml:space="preserve"> 2</w:t>
            </w:r>
            <w:r w:rsidRPr="00241DBB">
              <w:rPr>
                <w:rFonts w:eastAsia="Calibri"/>
                <w:bCs/>
                <w:sz w:val="16"/>
              </w:rPr>
              <w:t>)</w:t>
            </w:r>
          </w:p>
        </w:tc>
      </w:tr>
      <w:tr w:rsidR="00685E40" w:rsidRPr="00D81B6A" w14:paraId="60AD7978" w14:textId="77777777" w:rsidTr="00EE6216">
        <w:trPr>
          <w:cantSplit/>
          <w:trHeight w:val="645"/>
        </w:trPr>
        <w:tc>
          <w:tcPr>
            <w:tcW w:w="392" w:type="dxa"/>
            <w:vMerge/>
            <w:shd w:val="clear" w:color="auto" w:fill="D9D9D9"/>
            <w:vAlign w:val="center"/>
          </w:tcPr>
          <w:p w14:paraId="70203B0B" w14:textId="77777777" w:rsidR="00685E40" w:rsidRPr="00241DBB" w:rsidRDefault="00685E40" w:rsidP="00EE6216">
            <w:pPr>
              <w:pStyle w:val="TAH"/>
              <w:rPr>
                <w:rFonts w:eastAsia="Calibri"/>
                <w:bCs/>
                <w:sz w:val="16"/>
              </w:rPr>
            </w:pPr>
          </w:p>
        </w:tc>
        <w:tc>
          <w:tcPr>
            <w:tcW w:w="567" w:type="dxa"/>
            <w:vMerge/>
            <w:shd w:val="clear" w:color="auto" w:fill="D9D9D9"/>
            <w:vAlign w:val="center"/>
          </w:tcPr>
          <w:p w14:paraId="1F860CA9" w14:textId="77777777" w:rsidR="00685E40" w:rsidRPr="00241DBB" w:rsidRDefault="00685E40" w:rsidP="00EE6216">
            <w:pPr>
              <w:pStyle w:val="TAH"/>
              <w:rPr>
                <w:rFonts w:eastAsia="Calibri"/>
                <w:bCs/>
                <w:sz w:val="16"/>
              </w:rPr>
            </w:pPr>
          </w:p>
        </w:tc>
        <w:tc>
          <w:tcPr>
            <w:tcW w:w="708" w:type="dxa"/>
            <w:vMerge/>
            <w:shd w:val="clear" w:color="auto" w:fill="D9D9D9"/>
            <w:textDirection w:val="btLr"/>
            <w:vAlign w:val="center"/>
          </w:tcPr>
          <w:p w14:paraId="74A06604" w14:textId="77777777" w:rsidR="00685E40" w:rsidRPr="00241DBB" w:rsidRDefault="00685E40" w:rsidP="00EE6216">
            <w:pPr>
              <w:pStyle w:val="TAH"/>
              <w:rPr>
                <w:rFonts w:eastAsia="Calibri"/>
                <w:bCs/>
                <w:sz w:val="16"/>
              </w:rPr>
            </w:pPr>
          </w:p>
        </w:tc>
        <w:tc>
          <w:tcPr>
            <w:tcW w:w="709" w:type="dxa"/>
            <w:vMerge/>
            <w:shd w:val="clear" w:color="auto" w:fill="D9D9D9"/>
            <w:textDirection w:val="btLr"/>
            <w:vAlign w:val="center"/>
          </w:tcPr>
          <w:p w14:paraId="48769140" w14:textId="77777777" w:rsidR="00685E40" w:rsidRPr="00241DBB" w:rsidRDefault="00685E40" w:rsidP="00EE6216">
            <w:pPr>
              <w:pStyle w:val="TAH"/>
              <w:rPr>
                <w:rFonts w:eastAsia="Calibri"/>
                <w:bCs/>
                <w:sz w:val="16"/>
              </w:rPr>
            </w:pPr>
          </w:p>
        </w:tc>
        <w:tc>
          <w:tcPr>
            <w:tcW w:w="1134" w:type="dxa"/>
            <w:vMerge/>
            <w:shd w:val="clear" w:color="auto" w:fill="D9D9D9"/>
            <w:vAlign w:val="center"/>
          </w:tcPr>
          <w:p w14:paraId="07AF3060" w14:textId="77777777" w:rsidR="00685E40" w:rsidRPr="00241DBB" w:rsidRDefault="00685E40" w:rsidP="00EE6216">
            <w:pPr>
              <w:pStyle w:val="TAH"/>
              <w:rPr>
                <w:rFonts w:eastAsia="Calibri"/>
                <w:bCs/>
                <w:sz w:val="16"/>
              </w:rPr>
            </w:pPr>
          </w:p>
        </w:tc>
        <w:tc>
          <w:tcPr>
            <w:tcW w:w="851" w:type="dxa"/>
            <w:vMerge/>
            <w:shd w:val="clear" w:color="auto" w:fill="D9D9D9"/>
            <w:vAlign w:val="center"/>
          </w:tcPr>
          <w:p w14:paraId="66DF8A78" w14:textId="77777777" w:rsidR="00685E40" w:rsidRPr="00241DBB" w:rsidRDefault="00685E40" w:rsidP="00EE6216">
            <w:pPr>
              <w:pStyle w:val="TAH"/>
              <w:rPr>
                <w:rFonts w:eastAsia="Calibri"/>
                <w:bCs/>
                <w:sz w:val="16"/>
              </w:rPr>
            </w:pPr>
          </w:p>
        </w:tc>
        <w:tc>
          <w:tcPr>
            <w:tcW w:w="1710" w:type="dxa"/>
            <w:vMerge/>
            <w:shd w:val="clear" w:color="auto" w:fill="D9D9D9"/>
            <w:vAlign w:val="center"/>
          </w:tcPr>
          <w:p w14:paraId="28D01542" w14:textId="77777777" w:rsidR="00685E40" w:rsidRPr="00241DBB" w:rsidRDefault="00685E40" w:rsidP="00EE6216">
            <w:pPr>
              <w:pStyle w:val="TAH"/>
              <w:rPr>
                <w:rFonts w:eastAsia="Calibri"/>
                <w:bCs/>
                <w:sz w:val="16"/>
              </w:rPr>
            </w:pPr>
          </w:p>
        </w:tc>
        <w:tc>
          <w:tcPr>
            <w:tcW w:w="1711" w:type="dxa"/>
            <w:shd w:val="clear" w:color="auto" w:fill="D9D9D9"/>
            <w:vAlign w:val="center"/>
          </w:tcPr>
          <w:p w14:paraId="51CC3B86" w14:textId="77777777" w:rsidR="00685E40" w:rsidRPr="00241DBB" w:rsidRDefault="00685E40" w:rsidP="00EE6216">
            <w:pPr>
              <w:pStyle w:val="TAH"/>
              <w:rPr>
                <w:rFonts w:eastAsia="Calibri"/>
                <w:bCs/>
                <w:sz w:val="16"/>
              </w:rPr>
            </w:pPr>
            <w:r>
              <w:rPr>
                <w:rFonts w:eastAsia="Calibri"/>
                <w:bCs/>
                <w:sz w:val="16"/>
              </w:rPr>
              <w:t>Outdoor and tunnels</w:t>
            </w:r>
          </w:p>
        </w:tc>
        <w:tc>
          <w:tcPr>
            <w:tcW w:w="1711" w:type="dxa"/>
            <w:shd w:val="clear" w:color="auto" w:fill="D9D9D9"/>
            <w:vAlign w:val="center"/>
          </w:tcPr>
          <w:p w14:paraId="23146683" w14:textId="77777777" w:rsidR="00685E40" w:rsidRPr="00241DBB" w:rsidRDefault="00685E40" w:rsidP="00EE6216">
            <w:pPr>
              <w:pStyle w:val="TAH"/>
              <w:rPr>
                <w:rFonts w:eastAsia="Calibri"/>
                <w:bCs/>
                <w:sz w:val="16"/>
              </w:rPr>
            </w:pPr>
            <w:r>
              <w:rPr>
                <w:rFonts w:eastAsia="Calibri"/>
                <w:bCs/>
                <w:sz w:val="16"/>
              </w:rPr>
              <w:t>Indoor</w:t>
            </w:r>
          </w:p>
        </w:tc>
      </w:tr>
      <w:tr w:rsidR="00685E40" w:rsidRPr="00D81B6A" w14:paraId="2234C479" w14:textId="77777777" w:rsidTr="00EE6216">
        <w:trPr>
          <w:trHeight w:val="736"/>
        </w:trPr>
        <w:tc>
          <w:tcPr>
            <w:tcW w:w="392" w:type="dxa"/>
            <w:vAlign w:val="center"/>
          </w:tcPr>
          <w:p w14:paraId="7A19CE2D" w14:textId="77777777" w:rsidR="00685E40" w:rsidRPr="00216718" w:rsidRDefault="00685E40" w:rsidP="00EE6216">
            <w:pPr>
              <w:pStyle w:val="TAC"/>
              <w:rPr>
                <w:rFonts w:eastAsia="Calibri"/>
                <w:szCs w:val="16"/>
              </w:rPr>
            </w:pPr>
            <w:r w:rsidRPr="00216718">
              <w:rPr>
                <w:rFonts w:eastAsia="Calibri"/>
                <w:szCs w:val="16"/>
              </w:rPr>
              <w:t>1</w:t>
            </w:r>
          </w:p>
        </w:tc>
        <w:tc>
          <w:tcPr>
            <w:tcW w:w="567" w:type="dxa"/>
            <w:vAlign w:val="center"/>
          </w:tcPr>
          <w:p w14:paraId="4B078F88" w14:textId="77777777" w:rsidR="00685E40" w:rsidRPr="00216718" w:rsidRDefault="00685E40" w:rsidP="00EE6216">
            <w:pPr>
              <w:pStyle w:val="TAC"/>
              <w:rPr>
                <w:rFonts w:eastAsia="Calibri"/>
                <w:szCs w:val="16"/>
              </w:rPr>
            </w:pPr>
            <w:r w:rsidRPr="00216718">
              <w:rPr>
                <w:rFonts w:eastAsia="Calibri"/>
                <w:szCs w:val="16"/>
              </w:rPr>
              <w:t>A</w:t>
            </w:r>
          </w:p>
        </w:tc>
        <w:tc>
          <w:tcPr>
            <w:tcW w:w="708" w:type="dxa"/>
            <w:vAlign w:val="center"/>
          </w:tcPr>
          <w:p w14:paraId="7C1A1F8E" w14:textId="77777777" w:rsidR="00685E40" w:rsidRPr="00216718" w:rsidRDefault="00685E40" w:rsidP="00EE6216">
            <w:pPr>
              <w:pStyle w:val="TAC"/>
              <w:rPr>
                <w:rFonts w:eastAsia="Calibri"/>
                <w:szCs w:val="16"/>
              </w:rPr>
            </w:pPr>
            <w:r w:rsidRPr="00216718">
              <w:rPr>
                <w:rFonts w:eastAsia="Calibri"/>
                <w:szCs w:val="16"/>
              </w:rPr>
              <w:t>10 m</w:t>
            </w:r>
          </w:p>
        </w:tc>
        <w:tc>
          <w:tcPr>
            <w:tcW w:w="709" w:type="dxa"/>
            <w:vAlign w:val="center"/>
          </w:tcPr>
          <w:p w14:paraId="113991E9" w14:textId="77777777" w:rsidR="00685E40" w:rsidRPr="00216718" w:rsidRDefault="00685E40" w:rsidP="00EE6216">
            <w:pPr>
              <w:pStyle w:val="TAC"/>
              <w:rPr>
                <w:rFonts w:eastAsia="Calibri"/>
                <w:szCs w:val="16"/>
              </w:rPr>
            </w:pPr>
            <w:r w:rsidRPr="00216718">
              <w:rPr>
                <w:rFonts w:eastAsia="Calibri"/>
                <w:szCs w:val="16"/>
              </w:rPr>
              <w:t>3 m</w:t>
            </w:r>
          </w:p>
        </w:tc>
        <w:tc>
          <w:tcPr>
            <w:tcW w:w="1134" w:type="dxa"/>
            <w:vAlign w:val="center"/>
          </w:tcPr>
          <w:p w14:paraId="689F4CEB" w14:textId="77777777" w:rsidR="00685E40" w:rsidRPr="00216718" w:rsidRDefault="00685E40" w:rsidP="00EE6216">
            <w:pPr>
              <w:pStyle w:val="TAC"/>
              <w:rPr>
                <w:rFonts w:eastAsia="Calibri"/>
                <w:szCs w:val="16"/>
              </w:rPr>
            </w:pPr>
            <w:r w:rsidRPr="00216718">
              <w:rPr>
                <w:rFonts w:eastAsia="Calibri"/>
                <w:szCs w:val="16"/>
              </w:rPr>
              <w:t>95 %</w:t>
            </w:r>
          </w:p>
        </w:tc>
        <w:tc>
          <w:tcPr>
            <w:tcW w:w="851" w:type="dxa"/>
            <w:vAlign w:val="center"/>
          </w:tcPr>
          <w:p w14:paraId="4256B2D4" w14:textId="77777777" w:rsidR="00685E40" w:rsidRPr="00216718" w:rsidRDefault="00685E40" w:rsidP="00EE6216">
            <w:pPr>
              <w:pStyle w:val="TAC"/>
              <w:rPr>
                <w:rFonts w:eastAsia="Calibri"/>
                <w:szCs w:val="16"/>
              </w:rPr>
            </w:pPr>
            <w:r w:rsidRPr="00216718">
              <w:rPr>
                <w:rFonts w:eastAsia="Calibri"/>
                <w:szCs w:val="16"/>
              </w:rPr>
              <w:t>1 s</w:t>
            </w:r>
          </w:p>
        </w:tc>
        <w:tc>
          <w:tcPr>
            <w:tcW w:w="1710" w:type="dxa"/>
            <w:vAlign w:val="center"/>
          </w:tcPr>
          <w:p w14:paraId="13175898" w14:textId="77777777" w:rsidR="00685E40" w:rsidRDefault="00685E40" w:rsidP="00EE6216">
            <w:pPr>
              <w:pStyle w:val="TAC"/>
              <w:rPr>
                <w:rFonts w:eastAsia="Calibri"/>
                <w:szCs w:val="16"/>
              </w:rPr>
            </w:pPr>
            <w:r w:rsidRPr="00781373">
              <w:rPr>
                <w:rFonts w:eastAsia="Calibri"/>
                <w:szCs w:val="16"/>
              </w:rPr>
              <w:t>Indoor - up to 30 km/h</w:t>
            </w:r>
          </w:p>
          <w:p w14:paraId="01AE7013" w14:textId="77777777" w:rsidR="00685E40" w:rsidRPr="00216718" w:rsidRDefault="00685E40" w:rsidP="00EE6216">
            <w:pPr>
              <w:pStyle w:val="TAC"/>
              <w:rPr>
                <w:rFonts w:eastAsia="Calibri"/>
                <w:szCs w:val="16"/>
              </w:rPr>
            </w:pPr>
          </w:p>
          <w:p w14:paraId="1C0E4CDD" w14:textId="77777777" w:rsidR="00685E40" w:rsidRDefault="00685E40" w:rsidP="00EE6216">
            <w:pPr>
              <w:pStyle w:val="TAC"/>
              <w:rPr>
                <w:rFonts w:eastAsia="Calibri"/>
                <w:szCs w:val="16"/>
              </w:rPr>
            </w:pPr>
            <w:r w:rsidRPr="00216718">
              <w:rPr>
                <w:rFonts w:eastAsia="Calibri"/>
                <w:szCs w:val="16"/>
              </w:rPr>
              <w:t>Outdoor</w:t>
            </w:r>
            <w:r>
              <w:rPr>
                <w:rFonts w:eastAsia="Calibri"/>
                <w:szCs w:val="16"/>
              </w:rPr>
              <w:t xml:space="preserve"> </w:t>
            </w:r>
          </w:p>
          <w:p w14:paraId="6BA78A75" w14:textId="77777777" w:rsidR="00685E40" w:rsidRDefault="00685E40" w:rsidP="00EE6216">
            <w:pPr>
              <w:pStyle w:val="TAC"/>
              <w:rPr>
                <w:rFonts w:eastAsia="Calibri"/>
                <w:szCs w:val="16"/>
              </w:rPr>
            </w:pPr>
            <w:r>
              <w:rPr>
                <w:rFonts w:eastAsia="Calibri"/>
                <w:szCs w:val="16"/>
              </w:rPr>
              <w:t>(</w:t>
            </w:r>
            <w:proofErr w:type="gramStart"/>
            <w:r w:rsidRPr="00216718">
              <w:rPr>
                <w:rFonts w:eastAsia="Calibri"/>
                <w:szCs w:val="16"/>
              </w:rPr>
              <w:t>rural</w:t>
            </w:r>
            <w:proofErr w:type="gramEnd"/>
            <w:r w:rsidRPr="00216718">
              <w:rPr>
                <w:rFonts w:eastAsia="Calibri"/>
                <w:szCs w:val="16"/>
              </w:rPr>
              <w:t xml:space="preserve"> and urban</w:t>
            </w:r>
            <w:r>
              <w:rPr>
                <w:rFonts w:eastAsia="Calibri"/>
                <w:szCs w:val="16"/>
              </w:rPr>
              <w:t>) up to 250 km/h</w:t>
            </w:r>
          </w:p>
          <w:p w14:paraId="1577A8FC" w14:textId="77777777" w:rsidR="00685E40" w:rsidRPr="00216718" w:rsidRDefault="00685E40" w:rsidP="00EE6216">
            <w:pPr>
              <w:pStyle w:val="TAC"/>
              <w:rPr>
                <w:rFonts w:eastAsia="Calibri"/>
                <w:szCs w:val="16"/>
              </w:rPr>
            </w:pPr>
          </w:p>
        </w:tc>
        <w:tc>
          <w:tcPr>
            <w:tcW w:w="1711" w:type="dxa"/>
            <w:shd w:val="clear" w:color="auto" w:fill="auto"/>
            <w:vAlign w:val="center"/>
          </w:tcPr>
          <w:p w14:paraId="2A9A9667" w14:textId="77777777" w:rsidR="00685E40" w:rsidRPr="00216718" w:rsidRDefault="00685E40" w:rsidP="00EE6216">
            <w:pPr>
              <w:pStyle w:val="TAC"/>
              <w:rPr>
                <w:rFonts w:eastAsia="Calibri"/>
                <w:szCs w:val="16"/>
              </w:rPr>
            </w:pPr>
            <w:r>
              <w:rPr>
                <w:rFonts w:eastAsia="Calibri"/>
                <w:szCs w:val="16"/>
              </w:rPr>
              <w:t>NA</w:t>
            </w:r>
          </w:p>
        </w:tc>
        <w:tc>
          <w:tcPr>
            <w:tcW w:w="1711" w:type="dxa"/>
            <w:shd w:val="clear" w:color="auto" w:fill="auto"/>
            <w:vAlign w:val="center"/>
          </w:tcPr>
          <w:p w14:paraId="0788B281" w14:textId="77777777" w:rsidR="00685E40" w:rsidRPr="00216718" w:rsidRDefault="00685E40" w:rsidP="00EE6216">
            <w:pPr>
              <w:pStyle w:val="TAC"/>
              <w:rPr>
                <w:rFonts w:eastAsia="Calibri"/>
                <w:szCs w:val="16"/>
              </w:rPr>
            </w:pPr>
            <w:r>
              <w:rPr>
                <w:rFonts w:eastAsia="Calibri"/>
                <w:szCs w:val="16"/>
              </w:rPr>
              <w:t>Indoor - up to 30 km/h</w:t>
            </w:r>
          </w:p>
        </w:tc>
      </w:tr>
      <w:tr w:rsidR="00685E40" w:rsidRPr="00D81B6A" w14:paraId="0BB5D207" w14:textId="77777777" w:rsidTr="00EE6216">
        <w:trPr>
          <w:trHeight w:val="736"/>
        </w:trPr>
        <w:tc>
          <w:tcPr>
            <w:tcW w:w="392" w:type="dxa"/>
            <w:vAlign w:val="center"/>
          </w:tcPr>
          <w:p w14:paraId="5D6225FB" w14:textId="77777777" w:rsidR="00685E40" w:rsidRPr="00216718" w:rsidRDefault="00685E40" w:rsidP="00EE6216">
            <w:pPr>
              <w:pStyle w:val="TAC"/>
              <w:rPr>
                <w:rFonts w:eastAsia="Calibri"/>
                <w:szCs w:val="16"/>
              </w:rPr>
            </w:pPr>
            <w:r w:rsidRPr="00216718">
              <w:rPr>
                <w:rFonts w:eastAsia="Calibri"/>
                <w:szCs w:val="16"/>
              </w:rPr>
              <w:t>2</w:t>
            </w:r>
          </w:p>
        </w:tc>
        <w:tc>
          <w:tcPr>
            <w:tcW w:w="567" w:type="dxa"/>
            <w:vAlign w:val="center"/>
          </w:tcPr>
          <w:p w14:paraId="1957E7BA" w14:textId="77777777" w:rsidR="00685E40" w:rsidRPr="00216718" w:rsidRDefault="00685E40" w:rsidP="00EE6216">
            <w:pPr>
              <w:pStyle w:val="TAC"/>
              <w:rPr>
                <w:rFonts w:eastAsia="Calibri"/>
                <w:szCs w:val="16"/>
              </w:rPr>
            </w:pPr>
            <w:r w:rsidRPr="00216718">
              <w:rPr>
                <w:rFonts w:eastAsia="Calibri"/>
                <w:szCs w:val="16"/>
              </w:rPr>
              <w:t>A</w:t>
            </w:r>
          </w:p>
        </w:tc>
        <w:tc>
          <w:tcPr>
            <w:tcW w:w="708" w:type="dxa"/>
            <w:vAlign w:val="center"/>
          </w:tcPr>
          <w:p w14:paraId="5C61805E" w14:textId="77777777" w:rsidR="00685E40" w:rsidRPr="00216718" w:rsidRDefault="00685E40" w:rsidP="00EE6216">
            <w:pPr>
              <w:pStyle w:val="TAC"/>
              <w:rPr>
                <w:rFonts w:eastAsia="Calibri"/>
                <w:szCs w:val="16"/>
              </w:rPr>
            </w:pPr>
            <w:r w:rsidRPr="00216718">
              <w:rPr>
                <w:rFonts w:eastAsia="Calibri"/>
                <w:szCs w:val="16"/>
              </w:rPr>
              <w:t>3 m</w:t>
            </w:r>
          </w:p>
        </w:tc>
        <w:tc>
          <w:tcPr>
            <w:tcW w:w="709" w:type="dxa"/>
            <w:vAlign w:val="center"/>
          </w:tcPr>
          <w:p w14:paraId="23868006" w14:textId="77777777" w:rsidR="00685E40" w:rsidRPr="00216718" w:rsidRDefault="00685E40" w:rsidP="00EE6216">
            <w:pPr>
              <w:pStyle w:val="TAC"/>
              <w:rPr>
                <w:rFonts w:eastAsia="Calibri"/>
                <w:szCs w:val="16"/>
              </w:rPr>
            </w:pPr>
            <w:r w:rsidRPr="00216718">
              <w:rPr>
                <w:rFonts w:eastAsia="Calibri"/>
                <w:szCs w:val="16"/>
              </w:rPr>
              <w:t>3 m</w:t>
            </w:r>
          </w:p>
        </w:tc>
        <w:tc>
          <w:tcPr>
            <w:tcW w:w="1134" w:type="dxa"/>
            <w:vAlign w:val="center"/>
          </w:tcPr>
          <w:p w14:paraId="79EA32E7" w14:textId="77777777" w:rsidR="00685E40" w:rsidRPr="00216718" w:rsidRDefault="00685E40" w:rsidP="00EE6216">
            <w:pPr>
              <w:pStyle w:val="TAC"/>
              <w:rPr>
                <w:rFonts w:eastAsia="Calibri"/>
                <w:szCs w:val="16"/>
              </w:rPr>
            </w:pPr>
            <w:r w:rsidRPr="00216718">
              <w:rPr>
                <w:rFonts w:eastAsia="Calibri"/>
                <w:szCs w:val="16"/>
              </w:rPr>
              <w:t>99 %</w:t>
            </w:r>
          </w:p>
        </w:tc>
        <w:tc>
          <w:tcPr>
            <w:tcW w:w="851" w:type="dxa"/>
            <w:vAlign w:val="center"/>
          </w:tcPr>
          <w:p w14:paraId="28AFC81F" w14:textId="77777777" w:rsidR="00685E40" w:rsidRPr="00216718" w:rsidRDefault="00685E40" w:rsidP="00EE6216">
            <w:pPr>
              <w:pStyle w:val="TAC"/>
              <w:rPr>
                <w:rFonts w:eastAsia="Calibri"/>
                <w:szCs w:val="16"/>
              </w:rPr>
            </w:pPr>
            <w:r w:rsidRPr="00216718">
              <w:rPr>
                <w:rFonts w:eastAsia="Calibri"/>
                <w:szCs w:val="16"/>
              </w:rPr>
              <w:t>1 s</w:t>
            </w:r>
          </w:p>
        </w:tc>
        <w:tc>
          <w:tcPr>
            <w:tcW w:w="1710" w:type="dxa"/>
            <w:vAlign w:val="center"/>
          </w:tcPr>
          <w:p w14:paraId="7A9D1F01" w14:textId="77777777" w:rsidR="00685E40" w:rsidRDefault="00685E40" w:rsidP="00EE6216">
            <w:pPr>
              <w:pStyle w:val="TAC"/>
              <w:rPr>
                <w:rFonts w:eastAsia="Calibri"/>
                <w:szCs w:val="16"/>
              </w:rPr>
            </w:pPr>
            <w:r w:rsidRPr="00216718">
              <w:rPr>
                <w:rFonts w:eastAsia="Calibri"/>
                <w:szCs w:val="16"/>
              </w:rPr>
              <w:t>Outdoor</w:t>
            </w:r>
            <w:r>
              <w:rPr>
                <w:rFonts w:eastAsia="Calibri"/>
                <w:szCs w:val="16"/>
              </w:rPr>
              <w:t xml:space="preserve"> </w:t>
            </w:r>
          </w:p>
          <w:p w14:paraId="78BB7015" w14:textId="77777777" w:rsidR="00685E40" w:rsidRPr="00216718" w:rsidRDefault="00685E40" w:rsidP="00EE6216">
            <w:pPr>
              <w:pStyle w:val="TAC"/>
              <w:rPr>
                <w:rFonts w:eastAsia="Calibri"/>
                <w:szCs w:val="16"/>
              </w:rPr>
            </w:pPr>
            <w:r>
              <w:rPr>
                <w:rFonts w:eastAsia="Calibri"/>
                <w:szCs w:val="16"/>
              </w:rPr>
              <w:t>(</w:t>
            </w:r>
            <w:proofErr w:type="gramStart"/>
            <w:r w:rsidRPr="00216718">
              <w:rPr>
                <w:rFonts w:eastAsia="Calibri"/>
                <w:szCs w:val="16"/>
              </w:rPr>
              <w:t>rural</w:t>
            </w:r>
            <w:proofErr w:type="gramEnd"/>
            <w:r w:rsidRPr="00216718">
              <w:rPr>
                <w:rFonts w:eastAsia="Calibri"/>
                <w:szCs w:val="16"/>
              </w:rPr>
              <w:t xml:space="preserve"> and urban</w:t>
            </w:r>
            <w:r>
              <w:rPr>
                <w:rFonts w:eastAsia="Calibri"/>
                <w:szCs w:val="16"/>
              </w:rPr>
              <w:t>) up to 500 km/h for trains and up to 250 km/h for other vehicles</w:t>
            </w:r>
          </w:p>
        </w:tc>
        <w:tc>
          <w:tcPr>
            <w:tcW w:w="1711" w:type="dxa"/>
            <w:shd w:val="clear" w:color="auto" w:fill="auto"/>
            <w:vAlign w:val="center"/>
          </w:tcPr>
          <w:p w14:paraId="49C7C63F" w14:textId="77777777" w:rsidR="00685E40" w:rsidRDefault="00685E40" w:rsidP="00EE6216">
            <w:pPr>
              <w:pStyle w:val="TAC"/>
              <w:rPr>
                <w:rFonts w:eastAsia="Calibri"/>
                <w:szCs w:val="16"/>
              </w:rPr>
            </w:pPr>
            <w:r w:rsidRPr="00216718">
              <w:rPr>
                <w:rFonts w:eastAsia="Calibri"/>
                <w:szCs w:val="16"/>
              </w:rPr>
              <w:t>Outdoor</w:t>
            </w:r>
            <w:r>
              <w:rPr>
                <w:rFonts w:eastAsia="Calibri"/>
                <w:szCs w:val="16"/>
              </w:rPr>
              <w:t xml:space="preserve"> </w:t>
            </w:r>
          </w:p>
          <w:p w14:paraId="100D3907" w14:textId="77777777" w:rsidR="00685E40" w:rsidRDefault="00685E40" w:rsidP="00EE6216">
            <w:pPr>
              <w:pStyle w:val="TAC"/>
              <w:rPr>
                <w:rFonts w:eastAsia="Calibri"/>
                <w:szCs w:val="16"/>
              </w:rPr>
            </w:pPr>
            <w:r>
              <w:rPr>
                <w:rFonts w:eastAsia="Calibri"/>
                <w:szCs w:val="16"/>
              </w:rPr>
              <w:t>(</w:t>
            </w:r>
            <w:proofErr w:type="gramStart"/>
            <w:r w:rsidRPr="00216718">
              <w:rPr>
                <w:rFonts w:eastAsia="Calibri"/>
                <w:szCs w:val="16"/>
              </w:rPr>
              <w:t>dense</w:t>
            </w:r>
            <w:proofErr w:type="gramEnd"/>
            <w:r w:rsidRPr="00216718">
              <w:rPr>
                <w:rFonts w:eastAsia="Calibri"/>
                <w:szCs w:val="16"/>
              </w:rPr>
              <w:t xml:space="preserve"> urban</w:t>
            </w:r>
            <w:r>
              <w:rPr>
                <w:rFonts w:eastAsia="Calibri"/>
                <w:szCs w:val="16"/>
              </w:rPr>
              <w:t>) up to 60 km/h</w:t>
            </w:r>
          </w:p>
          <w:p w14:paraId="665188B9" w14:textId="77777777" w:rsidR="00685E40" w:rsidRDefault="00685E40" w:rsidP="00EE6216">
            <w:pPr>
              <w:pStyle w:val="TAC"/>
              <w:jc w:val="left"/>
              <w:rPr>
                <w:rFonts w:eastAsia="Calibri"/>
                <w:szCs w:val="16"/>
              </w:rPr>
            </w:pPr>
          </w:p>
          <w:p w14:paraId="60F71079" w14:textId="77777777" w:rsidR="00685E40" w:rsidRPr="00216718" w:rsidRDefault="00685E40" w:rsidP="00EE6216">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013FE80C" w14:textId="77777777" w:rsidR="00685E40" w:rsidRPr="00216718" w:rsidRDefault="00685E40" w:rsidP="00EE6216">
            <w:pPr>
              <w:pStyle w:val="TAC"/>
              <w:rPr>
                <w:rFonts w:eastAsia="Calibri"/>
                <w:szCs w:val="16"/>
              </w:rPr>
            </w:pPr>
            <w:r>
              <w:rPr>
                <w:rFonts w:eastAsia="Calibri"/>
                <w:szCs w:val="16"/>
              </w:rPr>
              <w:t>Indoor - up to 30 km/h</w:t>
            </w:r>
          </w:p>
        </w:tc>
      </w:tr>
      <w:tr w:rsidR="00685E40" w:rsidRPr="00D81B6A" w14:paraId="28154B3B" w14:textId="77777777" w:rsidTr="00EE6216">
        <w:trPr>
          <w:trHeight w:val="736"/>
        </w:trPr>
        <w:tc>
          <w:tcPr>
            <w:tcW w:w="392" w:type="dxa"/>
            <w:vAlign w:val="center"/>
          </w:tcPr>
          <w:p w14:paraId="59471CD3" w14:textId="77777777" w:rsidR="00685E40" w:rsidRPr="00216718" w:rsidRDefault="00685E40" w:rsidP="00EE6216">
            <w:pPr>
              <w:pStyle w:val="TAC"/>
              <w:rPr>
                <w:rFonts w:eastAsia="Calibri"/>
                <w:szCs w:val="16"/>
              </w:rPr>
            </w:pPr>
            <w:r w:rsidRPr="00216718">
              <w:rPr>
                <w:rFonts w:eastAsia="Calibri"/>
                <w:szCs w:val="16"/>
              </w:rPr>
              <w:t>3</w:t>
            </w:r>
          </w:p>
        </w:tc>
        <w:tc>
          <w:tcPr>
            <w:tcW w:w="567" w:type="dxa"/>
            <w:vAlign w:val="center"/>
          </w:tcPr>
          <w:p w14:paraId="1829BE88" w14:textId="77777777" w:rsidR="00685E40" w:rsidRPr="00216718" w:rsidRDefault="00685E40" w:rsidP="00EE6216">
            <w:pPr>
              <w:pStyle w:val="TAC"/>
              <w:rPr>
                <w:rFonts w:eastAsia="Calibri"/>
                <w:szCs w:val="16"/>
              </w:rPr>
            </w:pPr>
            <w:r w:rsidRPr="00216718">
              <w:rPr>
                <w:rFonts w:eastAsia="Calibri"/>
                <w:szCs w:val="16"/>
              </w:rPr>
              <w:t>A</w:t>
            </w:r>
          </w:p>
        </w:tc>
        <w:tc>
          <w:tcPr>
            <w:tcW w:w="708" w:type="dxa"/>
            <w:vAlign w:val="center"/>
          </w:tcPr>
          <w:p w14:paraId="147F2A8C" w14:textId="77777777" w:rsidR="00685E40" w:rsidRPr="00216718" w:rsidRDefault="00685E40" w:rsidP="00EE6216">
            <w:pPr>
              <w:pStyle w:val="TAC"/>
              <w:rPr>
                <w:rFonts w:eastAsia="Calibri"/>
                <w:szCs w:val="16"/>
              </w:rPr>
            </w:pPr>
            <w:r w:rsidRPr="00216718">
              <w:rPr>
                <w:rFonts w:eastAsia="Calibri"/>
                <w:szCs w:val="16"/>
              </w:rPr>
              <w:t>1 m</w:t>
            </w:r>
          </w:p>
        </w:tc>
        <w:tc>
          <w:tcPr>
            <w:tcW w:w="709" w:type="dxa"/>
            <w:vAlign w:val="center"/>
          </w:tcPr>
          <w:p w14:paraId="6D8FE6BE" w14:textId="77777777" w:rsidR="00685E40" w:rsidRPr="00216718" w:rsidRDefault="00685E40" w:rsidP="00EE6216">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4493F578" w14:textId="77777777" w:rsidR="00685E40" w:rsidRPr="00216718" w:rsidRDefault="00685E40" w:rsidP="00EE6216">
            <w:pPr>
              <w:pStyle w:val="TAC"/>
              <w:rPr>
                <w:rFonts w:eastAsia="Calibri"/>
                <w:szCs w:val="16"/>
              </w:rPr>
            </w:pPr>
            <w:r w:rsidRPr="00216718">
              <w:rPr>
                <w:rFonts w:eastAsia="Calibri"/>
                <w:szCs w:val="16"/>
              </w:rPr>
              <w:t>99 %</w:t>
            </w:r>
          </w:p>
        </w:tc>
        <w:tc>
          <w:tcPr>
            <w:tcW w:w="851" w:type="dxa"/>
            <w:vAlign w:val="center"/>
          </w:tcPr>
          <w:p w14:paraId="7B3CCC8A" w14:textId="77777777" w:rsidR="00685E40" w:rsidRPr="00216718" w:rsidRDefault="00685E40" w:rsidP="00EE6216">
            <w:pPr>
              <w:pStyle w:val="TAC"/>
              <w:rPr>
                <w:rFonts w:eastAsia="Calibri"/>
                <w:szCs w:val="16"/>
              </w:rPr>
            </w:pPr>
            <w:r w:rsidRPr="00216718">
              <w:rPr>
                <w:rFonts w:eastAsia="Calibri"/>
                <w:szCs w:val="16"/>
              </w:rPr>
              <w:t>1 s</w:t>
            </w:r>
          </w:p>
        </w:tc>
        <w:tc>
          <w:tcPr>
            <w:tcW w:w="1710" w:type="dxa"/>
            <w:vAlign w:val="center"/>
          </w:tcPr>
          <w:p w14:paraId="667FC311" w14:textId="77777777" w:rsidR="00685E40" w:rsidRDefault="00685E40" w:rsidP="00EE6216">
            <w:pPr>
              <w:pStyle w:val="TAC"/>
              <w:rPr>
                <w:rFonts w:eastAsia="Calibri"/>
                <w:szCs w:val="16"/>
              </w:rPr>
            </w:pPr>
            <w:r w:rsidRPr="00216718">
              <w:rPr>
                <w:rFonts w:eastAsia="Calibri"/>
                <w:szCs w:val="16"/>
              </w:rPr>
              <w:t>Outdoor</w:t>
            </w:r>
            <w:r>
              <w:rPr>
                <w:rFonts w:eastAsia="Calibri"/>
                <w:szCs w:val="16"/>
              </w:rPr>
              <w:t xml:space="preserve"> </w:t>
            </w:r>
          </w:p>
          <w:p w14:paraId="4E6B439C" w14:textId="77777777" w:rsidR="00685E40" w:rsidRPr="00216718" w:rsidRDefault="00685E40" w:rsidP="00EE6216">
            <w:pPr>
              <w:pStyle w:val="TAC"/>
              <w:rPr>
                <w:rFonts w:eastAsia="Calibri"/>
                <w:szCs w:val="16"/>
              </w:rPr>
            </w:pPr>
            <w:r>
              <w:rPr>
                <w:rFonts w:eastAsia="Calibri"/>
                <w:szCs w:val="16"/>
              </w:rPr>
              <w:t>(</w:t>
            </w:r>
            <w:proofErr w:type="gramStart"/>
            <w:r w:rsidRPr="00216718">
              <w:rPr>
                <w:rFonts w:eastAsia="Calibri"/>
                <w:szCs w:val="16"/>
              </w:rPr>
              <w:t>rural</w:t>
            </w:r>
            <w:proofErr w:type="gramEnd"/>
            <w:r w:rsidRPr="00216718">
              <w:rPr>
                <w:rFonts w:eastAsia="Calibri"/>
                <w:szCs w:val="16"/>
              </w:rPr>
              <w:t xml:space="preserve"> and urban</w:t>
            </w:r>
            <w:r>
              <w:rPr>
                <w:rFonts w:eastAsia="Calibri"/>
                <w:szCs w:val="16"/>
              </w:rPr>
              <w:t>) up to 500 km/h for trains and up to 250 km/h for other vehicles</w:t>
            </w:r>
          </w:p>
        </w:tc>
        <w:tc>
          <w:tcPr>
            <w:tcW w:w="1711" w:type="dxa"/>
            <w:shd w:val="clear" w:color="auto" w:fill="auto"/>
            <w:vAlign w:val="center"/>
          </w:tcPr>
          <w:p w14:paraId="040D88C0" w14:textId="77777777" w:rsidR="00685E40" w:rsidRDefault="00685E40" w:rsidP="00EE6216">
            <w:pPr>
              <w:pStyle w:val="TAC"/>
              <w:rPr>
                <w:rFonts w:eastAsia="Calibri"/>
                <w:szCs w:val="16"/>
              </w:rPr>
            </w:pPr>
            <w:r w:rsidRPr="00216718">
              <w:rPr>
                <w:rFonts w:eastAsia="Calibri"/>
                <w:szCs w:val="16"/>
              </w:rPr>
              <w:t>Outdoor</w:t>
            </w:r>
            <w:r>
              <w:rPr>
                <w:rFonts w:eastAsia="Calibri"/>
                <w:szCs w:val="16"/>
              </w:rPr>
              <w:t xml:space="preserve"> </w:t>
            </w:r>
          </w:p>
          <w:p w14:paraId="1643CF65" w14:textId="77777777" w:rsidR="00685E40" w:rsidRDefault="00685E40" w:rsidP="00EE6216">
            <w:pPr>
              <w:pStyle w:val="TAC"/>
              <w:rPr>
                <w:rFonts w:eastAsia="Calibri"/>
                <w:szCs w:val="16"/>
              </w:rPr>
            </w:pPr>
            <w:r>
              <w:rPr>
                <w:rFonts w:eastAsia="Calibri"/>
                <w:szCs w:val="16"/>
              </w:rPr>
              <w:t>(</w:t>
            </w:r>
            <w:proofErr w:type="gramStart"/>
            <w:r w:rsidRPr="00216718">
              <w:rPr>
                <w:rFonts w:eastAsia="Calibri"/>
                <w:szCs w:val="16"/>
              </w:rPr>
              <w:t>dense</w:t>
            </w:r>
            <w:proofErr w:type="gramEnd"/>
            <w:r w:rsidRPr="00216718">
              <w:rPr>
                <w:rFonts w:eastAsia="Calibri"/>
                <w:szCs w:val="16"/>
              </w:rPr>
              <w:t xml:space="preserve"> urban</w:t>
            </w:r>
            <w:r>
              <w:rPr>
                <w:rFonts w:eastAsia="Calibri"/>
                <w:szCs w:val="16"/>
              </w:rPr>
              <w:t>) up to 60 km/h</w:t>
            </w:r>
          </w:p>
          <w:p w14:paraId="42781E86" w14:textId="77777777" w:rsidR="00685E40" w:rsidRDefault="00685E40" w:rsidP="00EE6216">
            <w:pPr>
              <w:pStyle w:val="TAC"/>
              <w:jc w:val="left"/>
              <w:rPr>
                <w:rFonts w:eastAsia="Calibri"/>
                <w:szCs w:val="16"/>
              </w:rPr>
            </w:pPr>
          </w:p>
          <w:p w14:paraId="1537C370" w14:textId="77777777" w:rsidR="00685E40" w:rsidRPr="00216718" w:rsidRDefault="00685E40" w:rsidP="00EE6216">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1751617A" w14:textId="77777777" w:rsidR="00685E40" w:rsidRPr="00216718" w:rsidRDefault="00685E40" w:rsidP="00EE6216">
            <w:pPr>
              <w:pStyle w:val="TAC"/>
              <w:rPr>
                <w:rFonts w:eastAsia="Calibri"/>
                <w:szCs w:val="16"/>
              </w:rPr>
            </w:pPr>
            <w:r>
              <w:rPr>
                <w:rFonts w:eastAsia="Calibri"/>
                <w:szCs w:val="16"/>
              </w:rPr>
              <w:t>Indoor - up to 30 km/h</w:t>
            </w:r>
          </w:p>
        </w:tc>
      </w:tr>
      <w:tr w:rsidR="00685E40" w:rsidRPr="00D81B6A" w14:paraId="2AB8C205" w14:textId="77777777" w:rsidTr="00EE6216">
        <w:trPr>
          <w:trHeight w:val="736"/>
        </w:trPr>
        <w:tc>
          <w:tcPr>
            <w:tcW w:w="392" w:type="dxa"/>
            <w:vAlign w:val="center"/>
          </w:tcPr>
          <w:p w14:paraId="53F3DBF7" w14:textId="77777777" w:rsidR="00685E40" w:rsidRPr="00216718" w:rsidRDefault="00685E40" w:rsidP="00EE6216">
            <w:pPr>
              <w:pStyle w:val="TAC"/>
              <w:rPr>
                <w:rFonts w:eastAsia="Calibri"/>
                <w:szCs w:val="16"/>
              </w:rPr>
            </w:pPr>
            <w:r>
              <w:rPr>
                <w:rFonts w:eastAsia="Calibri"/>
                <w:szCs w:val="16"/>
              </w:rPr>
              <w:t>4</w:t>
            </w:r>
          </w:p>
        </w:tc>
        <w:tc>
          <w:tcPr>
            <w:tcW w:w="567" w:type="dxa"/>
            <w:vAlign w:val="center"/>
          </w:tcPr>
          <w:p w14:paraId="4D4A8226" w14:textId="77777777" w:rsidR="00685E40" w:rsidRPr="00216718" w:rsidRDefault="00685E40" w:rsidP="00EE6216">
            <w:pPr>
              <w:pStyle w:val="TAC"/>
              <w:rPr>
                <w:rFonts w:eastAsia="Calibri"/>
                <w:szCs w:val="16"/>
              </w:rPr>
            </w:pPr>
            <w:r w:rsidRPr="00216718">
              <w:rPr>
                <w:rFonts w:eastAsia="Calibri"/>
                <w:szCs w:val="16"/>
              </w:rPr>
              <w:t>A</w:t>
            </w:r>
          </w:p>
        </w:tc>
        <w:tc>
          <w:tcPr>
            <w:tcW w:w="708" w:type="dxa"/>
            <w:vAlign w:val="center"/>
          </w:tcPr>
          <w:p w14:paraId="3E6FC977" w14:textId="77777777" w:rsidR="00685E40" w:rsidRPr="00216718" w:rsidRDefault="00685E40" w:rsidP="00EE6216">
            <w:pPr>
              <w:pStyle w:val="TAC"/>
              <w:rPr>
                <w:rFonts w:eastAsia="Calibri"/>
                <w:szCs w:val="16"/>
              </w:rPr>
            </w:pPr>
            <w:r w:rsidRPr="00216718">
              <w:rPr>
                <w:rFonts w:eastAsia="Calibri"/>
                <w:szCs w:val="16"/>
              </w:rPr>
              <w:t>1 m</w:t>
            </w:r>
          </w:p>
        </w:tc>
        <w:tc>
          <w:tcPr>
            <w:tcW w:w="709" w:type="dxa"/>
            <w:vAlign w:val="center"/>
          </w:tcPr>
          <w:p w14:paraId="6190B604" w14:textId="77777777" w:rsidR="00685E40" w:rsidRPr="00216718" w:rsidRDefault="00685E40" w:rsidP="00EE6216">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07A3A4DA" w14:textId="77777777" w:rsidR="00685E40" w:rsidRPr="00216718" w:rsidRDefault="00685E40" w:rsidP="00EE6216">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2BF7FA2A" w14:textId="77777777" w:rsidR="00685E40" w:rsidRPr="00216718" w:rsidRDefault="00685E40" w:rsidP="00EE6216">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proofErr w:type="spellStart"/>
            <w:r>
              <w:rPr>
                <w:rFonts w:eastAsia="Calibri"/>
                <w:szCs w:val="16"/>
              </w:rPr>
              <w:t>m</w:t>
            </w:r>
            <w:r w:rsidRPr="00216718">
              <w:rPr>
                <w:rFonts w:eastAsia="Calibri"/>
                <w:szCs w:val="16"/>
              </w:rPr>
              <w:t>s</w:t>
            </w:r>
            <w:proofErr w:type="spellEnd"/>
          </w:p>
        </w:tc>
        <w:tc>
          <w:tcPr>
            <w:tcW w:w="1710" w:type="dxa"/>
            <w:vAlign w:val="center"/>
          </w:tcPr>
          <w:p w14:paraId="6344F539" w14:textId="77777777" w:rsidR="00685E40" w:rsidRPr="00216718" w:rsidRDefault="00685E40" w:rsidP="00EE6216">
            <w:pPr>
              <w:pStyle w:val="TAC"/>
              <w:rPr>
                <w:rFonts w:eastAsia="Calibri"/>
                <w:szCs w:val="16"/>
              </w:rPr>
            </w:pPr>
            <w:r>
              <w:rPr>
                <w:rFonts w:eastAsia="Calibri"/>
                <w:szCs w:val="16"/>
              </w:rPr>
              <w:t>NA</w:t>
            </w:r>
          </w:p>
        </w:tc>
        <w:tc>
          <w:tcPr>
            <w:tcW w:w="1711" w:type="dxa"/>
            <w:shd w:val="clear" w:color="auto" w:fill="auto"/>
            <w:vAlign w:val="center"/>
          </w:tcPr>
          <w:p w14:paraId="67806EFC" w14:textId="77777777" w:rsidR="00685E40" w:rsidRPr="00216718" w:rsidRDefault="00685E40" w:rsidP="00EE6216">
            <w:pPr>
              <w:pStyle w:val="TAC"/>
              <w:rPr>
                <w:rFonts w:eastAsia="Calibri"/>
                <w:szCs w:val="16"/>
              </w:rPr>
            </w:pPr>
            <w:r>
              <w:rPr>
                <w:rFonts w:eastAsia="Calibri"/>
                <w:szCs w:val="16"/>
              </w:rPr>
              <w:t>NA</w:t>
            </w:r>
          </w:p>
        </w:tc>
        <w:tc>
          <w:tcPr>
            <w:tcW w:w="1711" w:type="dxa"/>
            <w:shd w:val="clear" w:color="auto" w:fill="auto"/>
            <w:vAlign w:val="center"/>
          </w:tcPr>
          <w:p w14:paraId="452EAD3C" w14:textId="77777777" w:rsidR="00685E40" w:rsidRPr="00216718" w:rsidRDefault="00685E40" w:rsidP="00EE6216">
            <w:pPr>
              <w:pStyle w:val="TAC"/>
              <w:rPr>
                <w:rFonts w:eastAsia="Calibri"/>
                <w:szCs w:val="16"/>
              </w:rPr>
            </w:pPr>
            <w:r>
              <w:rPr>
                <w:rFonts w:eastAsia="Calibri"/>
                <w:szCs w:val="16"/>
              </w:rPr>
              <w:t>Indoor - up to 30 km/h</w:t>
            </w:r>
          </w:p>
        </w:tc>
      </w:tr>
      <w:tr w:rsidR="00685E40" w:rsidRPr="00D81B6A" w14:paraId="1F10122C" w14:textId="77777777" w:rsidTr="00EE6216">
        <w:trPr>
          <w:trHeight w:val="736"/>
        </w:trPr>
        <w:tc>
          <w:tcPr>
            <w:tcW w:w="392" w:type="dxa"/>
            <w:vAlign w:val="center"/>
          </w:tcPr>
          <w:p w14:paraId="0CF810E3" w14:textId="77777777" w:rsidR="00685E40" w:rsidRPr="00216718" w:rsidRDefault="00685E40" w:rsidP="00EE6216">
            <w:pPr>
              <w:pStyle w:val="TAC"/>
              <w:rPr>
                <w:rFonts w:eastAsia="Calibri"/>
                <w:szCs w:val="16"/>
              </w:rPr>
            </w:pPr>
            <w:r>
              <w:rPr>
                <w:rFonts w:eastAsia="Calibri"/>
                <w:szCs w:val="16"/>
              </w:rPr>
              <w:t>5</w:t>
            </w:r>
          </w:p>
        </w:tc>
        <w:tc>
          <w:tcPr>
            <w:tcW w:w="567" w:type="dxa"/>
            <w:vAlign w:val="center"/>
          </w:tcPr>
          <w:p w14:paraId="23AC8A7D" w14:textId="77777777" w:rsidR="00685E40" w:rsidRPr="00216718" w:rsidRDefault="00685E40" w:rsidP="00EE6216">
            <w:pPr>
              <w:pStyle w:val="TAC"/>
              <w:rPr>
                <w:rFonts w:eastAsia="Calibri"/>
                <w:szCs w:val="16"/>
              </w:rPr>
            </w:pPr>
            <w:r w:rsidRPr="00216718">
              <w:rPr>
                <w:rFonts w:eastAsia="Calibri"/>
                <w:szCs w:val="16"/>
              </w:rPr>
              <w:t>A</w:t>
            </w:r>
          </w:p>
        </w:tc>
        <w:tc>
          <w:tcPr>
            <w:tcW w:w="708" w:type="dxa"/>
            <w:vAlign w:val="center"/>
          </w:tcPr>
          <w:p w14:paraId="2D49B5D4" w14:textId="77777777" w:rsidR="00685E40" w:rsidRPr="00216718" w:rsidRDefault="00685E40" w:rsidP="00EE6216">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7FD14660" w14:textId="77777777" w:rsidR="00685E40" w:rsidRPr="00216718" w:rsidRDefault="00685E40" w:rsidP="00EE6216">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1A85D234" w14:textId="77777777" w:rsidR="00685E40" w:rsidRPr="00216718" w:rsidRDefault="00685E40" w:rsidP="00EE6216">
            <w:pPr>
              <w:pStyle w:val="TAC"/>
              <w:rPr>
                <w:rFonts w:eastAsia="Calibri"/>
                <w:szCs w:val="16"/>
              </w:rPr>
            </w:pPr>
            <w:r w:rsidRPr="00216718">
              <w:rPr>
                <w:rFonts w:eastAsia="Calibri"/>
                <w:szCs w:val="16"/>
              </w:rPr>
              <w:t>99 %</w:t>
            </w:r>
          </w:p>
        </w:tc>
        <w:tc>
          <w:tcPr>
            <w:tcW w:w="851" w:type="dxa"/>
            <w:vAlign w:val="center"/>
          </w:tcPr>
          <w:p w14:paraId="1ADDDC26" w14:textId="77777777" w:rsidR="00685E40" w:rsidRPr="00216718" w:rsidRDefault="00685E40" w:rsidP="00EE6216">
            <w:pPr>
              <w:pStyle w:val="TAC"/>
              <w:rPr>
                <w:rFonts w:eastAsia="Calibri"/>
                <w:szCs w:val="16"/>
              </w:rPr>
            </w:pPr>
            <w:r w:rsidRPr="00216718">
              <w:rPr>
                <w:rFonts w:eastAsia="Calibri"/>
                <w:szCs w:val="16"/>
              </w:rPr>
              <w:t>1 s</w:t>
            </w:r>
          </w:p>
        </w:tc>
        <w:tc>
          <w:tcPr>
            <w:tcW w:w="1710" w:type="dxa"/>
            <w:vAlign w:val="center"/>
          </w:tcPr>
          <w:p w14:paraId="4C536DAE" w14:textId="77777777" w:rsidR="00685E40" w:rsidRDefault="00685E40" w:rsidP="00EE6216">
            <w:pPr>
              <w:pStyle w:val="TAC"/>
              <w:rPr>
                <w:rFonts w:eastAsia="Calibri"/>
                <w:szCs w:val="16"/>
              </w:rPr>
            </w:pPr>
            <w:r w:rsidRPr="00216718">
              <w:rPr>
                <w:rFonts w:eastAsia="Calibri"/>
                <w:szCs w:val="16"/>
              </w:rPr>
              <w:t>Outdoor</w:t>
            </w:r>
            <w:r>
              <w:rPr>
                <w:rFonts w:eastAsia="Calibri"/>
                <w:szCs w:val="16"/>
              </w:rPr>
              <w:t xml:space="preserve"> </w:t>
            </w:r>
          </w:p>
          <w:p w14:paraId="37A377D0" w14:textId="77777777" w:rsidR="00685E40" w:rsidRPr="00216718" w:rsidRDefault="00685E40" w:rsidP="00EE6216">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14:paraId="15384AF8" w14:textId="77777777" w:rsidR="00685E40" w:rsidRDefault="00685E40" w:rsidP="00EE6216">
            <w:pPr>
              <w:pStyle w:val="TAC"/>
              <w:rPr>
                <w:rFonts w:eastAsia="Calibri"/>
                <w:szCs w:val="16"/>
              </w:rPr>
            </w:pPr>
            <w:r w:rsidRPr="00216718">
              <w:rPr>
                <w:rFonts w:eastAsia="Calibri"/>
                <w:szCs w:val="16"/>
              </w:rPr>
              <w:t>Outdoor</w:t>
            </w:r>
            <w:r>
              <w:rPr>
                <w:rFonts w:eastAsia="Calibri"/>
                <w:szCs w:val="16"/>
              </w:rPr>
              <w:t xml:space="preserve"> </w:t>
            </w:r>
          </w:p>
          <w:p w14:paraId="2BA0CEDB" w14:textId="77777777" w:rsidR="00685E40" w:rsidRDefault="00685E40" w:rsidP="00EE6216">
            <w:pPr>
              <w:pStyle w:val="TAC"/>
              <w:rPr>
                <w:rFonts w:eastAsia="Calibri"/>
                <w:szCs w:val="16"/>
              </w:rPr>
            </w:pPr>
            <w:r>
              <w:rPr>
                <w:rFonts w:eastAsia="Calibri"/>
                <w:szCs w:val="16"/>
              </w:rPr>
              <w:t>(</w:t>
            </w:r>
            <w:proofErr w:type="gramStart"/>
            <w:r w:rsidRPr="00216718">
              <w:rPr>
                <w:rFonts w:eastAsia="Calibri"/>
                <w:szCs w:val="16"/>
              </w:rPr>
              <w:t>dense</w:t>
            </w:r>
            <w:proofErr w:type="gramEnd"/>
            <w:r w:rsidRPr="00216718">
              <w:rPr>
                <w:rFonts w:eastAsia="Calibri"/>
                <w:szCs w:val="16"/>
              </w:rPr>
              <w:t xml:space="preserve"> urban</w:t>
            </w:r>
            <w:r>
              <w:rPr>
                <w:rFonts w:eastAsia="Calibri"/>
                <w:szCs w:val="16"/>
              </w:rPr>
              <w:t>) up to 60 km/h</w:t>
            </w:r>
          </w:p>
          <w:p w14:paraId="532C7B54" w14:textId="77777777" w:rsidR="00685E40" w:rsidRDefault="00685E40" w:rsidP="00EE6216">
            <w:pPr>
              <w:pStyle w:val="TAC"/>
              <w:jc w:val="left"/>
              <w:rPr>
                <w:rFonts w:eastAsia="Calibri"/>
                <w:szCs w:val="16"/>
              </w:rPr>
            </w:pPr>
          </w:p>
          <w:p w14:paraId="6C842233" w14:textId="77777777" w:rsidR="00685E40" w:rsidRPr="00216718" w:rsidRDefault="00685E40" w:rsidP="00EE6216">
            <w:pPr>
              <w:pStyle w:val="TAC"/>
              <w:rPr>
                <w:rFonts w:eastAsia="Calibri"/>
                <w:szCs w:val="16"/>
              </w:rPr>
            </w:pPr>
            <w:r>
              <w:rPr>
                <w:rFonts w:eastAsia="Calibri"/>
                <w:szCs w:val="16"/>
              </w:rPr>
              <w:t>Along roads and along railways up to 250 km/h</w:t>
            </w:r>
          </w:p>
        </w:tc>
        <w:tc>
          <w:tcPr>
            <w:tcW w:w="1711" w:type="dxa"/>
            <w:shd w:val="clear" w:color="auto" w:fill="auto"/>
            <w:vAlign w:val="center"/>
          </w:tcPr>
          <w:p w14:paraId="2420F2D1" w14:textId="77777777" w:rsidR="00685E40" w:rsidRPr="00216718" w:rsidRDefault="00685E40" w:rsidP="00EE6216">
            <w:pPr>
              <w:pStyle w:val="TAC"/>
              <w:rPr>
                <w:rFonts w:eastAsia="Calibri"/>
                <w:szCs w:val="16"/>
              </w:rPr>
            </w:pPr>
            <w:r>
              <w:rPr>
                <w:rFonts w:eastAsia="Calibri"/>
                <w:szCs w:val="16"/>
              </w:rPr>
              <w:t>Indoor - up to 30 km/h</w:t>
            </w:r>
          </w:p>
        </w:tc>
      </w:tr>
      <w:tr w:rsidR="00685E40" w:rsidRPr="00D81B6A" w14:paraId="046CDCD3" w14:textId="77777777" w:rsidTr="00EE6216">
        <w:trPr>
          <w:trHeight w:val="736"/>
        </w:trPr>
        <w:tc>
          <w:tcPr>
            <w:tcW w:w="392" w:type="dxa"/>
            <w:vAlign w:val="center"/>
          </w:tcPr>
          <w:p w14:paraId="4695D815" w14:textId="77777777" w:rsidR="00685E40" w:rsidRPr="00216718" w:rsidRDefault="00685E40" w:rsidP="00EE6216">
            <w:pPr>
              <w:pStyle w:val="TAC"/>
              <w:rPr>
                <w:rFonts w:eastAsia="Calibri"/>
                <w:szCs w:val="16"/>
              </w:rPr>
            </w:pPr>
            <w:r>
              <w:rPr>
                <w:rFonts w:eastAsia="Calibri"/>
                <w:szCs w:val="16"/>
              </w:rPr>
              <w:t>6</w:t>
            </w:r>
          </w:p>
        </w:tc>
        <w:tc>
          <w:tcPr>
            <w:tcW w:w="567" w:type="dxa"/>
            <w:vAlign w:val="center"/>
          </w:tcPr>
          <w:p w14:paraId="7D8F7D02" w14:textId="77777777" w:rsidR="00685E40" w:rsidRPr="00216718" w:rsidRDefault="00685E40" w:rsidP="00EE6216">
            <w:pPr>
              <w:pStyle w:val="TAC"/>
              <w:rPr>
                <w:rFonts w:eastAsia="Calibri"/>
                <w:szCs w:val="16"/>
              </w:rPr>
            </w:pPr>
            <w:r w:rsidRPr="00216718">
              <w:rPr>
                <w:rFonts w:eastAsia="Calibri"/>
                <w:szCs w:val="16"/>
              </w:rPr>
              <w:t>A</w:t>
            </w:r>
          </w:p>
        </w:tc>
        <w:tc>
          <w:tcPr>
            <w:tcW w:w="708" w:type="dxa"/>
            <w:vAlign w:val="center"/>
          </w:tcPr>
          <w:p w14:paraId="04BBBEB3" w14:textId="77777777" w:rsidR="00685E40" w:rsidRPr="00216718" w:rsidRDefault="00685E40" w:rsidP="00EE6216">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318F8E01" w14:textId="77777777" w:rsidR="00685E40" w:rsidRPr="00216718" w:rsidRDefault="00685E40" w:rsidP="00EE6216">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6B477FF2" w14:textId="77777777" w:rsidR="00685E40" w:rsidRPr="00216718" w:rsidRDefault="00685E40" w:rsidP="00EE6216">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310460F9" w14:textId="77777777" w:rsidR="00685E40" w:rsidRPr="00216718" w:rsidRDefault="00685E40" w:rsidP="00EE6216">
            <w:pPr>
              <w:pStyle w:val="TAC"/>
              <w:rPr>
                <w:rFonts w:eastAsia="Calibri"/>
                <w:szCs w:val="16"/>
              </w:rPr>
            </w:pPr>
            <w:r>
              <w:rPr>
                <w:rFonts w:eastAsia="Calibri"/>
                <w:szCs w:val="16"/>
              </w:rPr>
              <w:t>1</w:t>
            </w:r>
            <w:r w:rsidRPr="00216718">
              <w:rPr>
                <w:rFonts w:eastAsia="Calibri"/>
                <w:szCs w:val="16"/>
              </w:rPr>
              <w:t xml:space="preserve">0 </w:t>
            </w:r>
            <w:proofErr w:type="spellStart"/>
            <w:r w:rsidRPr="00216718">
              <w:rPr>
                <w:rFonts w:eastAsia="Calibri"/>
                <w:szCs w:val="16"/>
              </w:rPr>
              <w:t>ms</w:t>
            </w:r>
            <w:proofErr w:type="spellEnd"/>
          </w:p>
        </w:tc>
        <w:tc>
          <w:tcPr>
            <w:tcW w:w="1710" w:type="dxa"/>
            <w:vAlign w:val="center"/>
          </w:tcPr>
          <w:p w14:paraId="10090641" w14:textId="77777777" w:rsidR="00685E40" w:rsidRPr="00216718" w:rsidRDefault="00685E40" w:rsidP="00EE6216">
            <w:pPr>
              <w:pStyle w:val="TAC"/>
              <w:rPr>
                <w:rFonts w:eastAsia="Calibri"/>
                <w:szCs w:val="16"/>
              </w:rPr>
            </w:pPr>
            <w:r>
              <w:rPr>
                <w:rFonts w:eastAsia="Calibri"/>
                <w:szCs w:val="16"/>
              </w:rPr>
              <w:t>NA</w:t>
            </w:r>
          </w:p>
        </w:tc>
        <w:tc>
          <w:tcPr>
            <w:tcW w:w="1711" w:type="dxa"/>
            <w:shd w:val="clear" w:color="auto" w:fill="auto"/>
            <w:vAlign w:val="center"/>
          </w:tcPr>
          <w:p w14:paraId="45419E44" w14:textId="77777777" w:rsidR="00685E40" w:rsidRDefault="00685E40" w:rsidP="00EE6216">
            <w:pPr>
              <w:pStyle w:val="TAC"/>
              <w:rPr>
                <w:rFonts w:eastAsia="Calibri"/>
                <w:szCs w:val="16"/>
              </w:rPr>
            </w:pPr>
            <w:r w:rsidRPr="00216718">
              <w:rPr>
                <w:rFonts w:eastAsia="Calibri"/>
                <w:szCs w:val="16"/>
              </w:rPr>
              <w:t>Outdoor</w:t>
            </w:r>
            <w:r>
              <w:rPr>
                <w:rFonts w:eastAsia="Calibri"/>
                <w:szCs w:val="16"/>
              </w:rPr>
              <w:t xml:space="preserve"> </w:t>
            </w:r>
          </w:p>
          <w:p w14:paraId="01616874" w14:textId="77777777" w:rsidR="00685E40" w:rsidRPr="00216718" w:rsidRDefault="00685E40" w:rsidP="00EE6216">
            <w:pPr>
              <w:pStyle w:val="TAC"/>
              <w:rPr>
                <w:rFonts w:eastAsia="Calibri"/>
                <w:szCs w:val="16"/>
              </w:rPr>
            </w:pPr>
            <w:r>
              <w:rPr>
                <w:rFonts w:eastAsia="Calibri"/>
                <w:szCs w:val="16"/>
              </w:rPr>
              <w:t>(</w:t>
            </w:r>
            <w:proofErr w:type="gramStart"/>
            <w:r w:rsidRPr="00216718">
              <w:rPr>
                <w:rFonts w:eastAsia="Calibri"/>
                <w:szCs w:val="16"/>
              </w:rPr>
              <w:t>dense</w:t>
            </w:r>
            <w:proofErr w:type="gramEnd"/>
            <w:r w:rsidRPr="00216718">
              <w:rPr>
                <w:rFonts w:eastAsia="Calibri"/>
                <w:szCs w:val="16"/>
              </w:rPr>
              <w:t xml:space="preserve"> urban</w:t>
            </w:r>
            <w:r>
              <w:rPr>
                <w:rFonts w:eastAsia="Calibri"/>
                <w:szCs w:val="16"/>
              </w:rPr>
              <w:t>) up to 60 km/h</w:t>
            </w:r>
          </w:p>
        </w:tc>
        <w:tc>
          <w:tcPr>
            <w:tcW w:w="1711" w:type="dxa"/>
            <w:shd w:val="clear" w:color="auto" w:fill="auto"/>
            <w:vAlign w:val="center"/>
          </w:tcPr>
          <w:p w14:paraId="10F0E423" w14:textId="77777777" w:rsidR="00685E40" w:rsidRPr="00216718" w:rsidRDefault="00685E40" w:rsidP="00EE6216">
            <w:pPr>
              <w:pStyle w:val="TAC"/>
              <w:rPr>
                <w:rFonts w:eastAsia="Calibri"/>
                <w:szCs w:val="16"/>
              </w:rPr>
            </w:pPr>
            <w:r>
              <w:rPr>
                <w:rFonts w:eastAsia="Calibri"/>
                <w:szCs w:val="16"/>
              </w:rPr>
              <w:t>Indoor - up to 30 km/h</w:t>
            </w:r>
          </w:p>
        </w:tc>
      </w:tr>
      <w:tr w:rsidR="00685E40" w:rsidRPr="00D81B6A" w14:paraId="254C9439" w14:textId="77777777" w:rsidTr="00EE6216">
        <w:trPr>
          <w:trHeight w:val="896"/>
        </w:trPr>
        <w:tc>
          <w:tcPr>
            <w:tcW w:w="392" w:type="dxa"/>
            <w:shd w:val="clear" w:color="auto" w:fill="auto"/>
            <w:vAlign w:val="center"/>
          </w:tcPr>
          <w:p w14:paraId="5F603BEB" w14:textId="77777777" w:rsidR="00685E40" w:rsidRPr="00216718" w:rsidRDefault="00685E40" w:rsidP="00EE6216">
            <w:pPr>
              <w:pStyle w:val="TAC"/>
              <w:rPr>
                <w:rFonts w:eastAsia="Calibri"/>
                <w:szCs w:val="16"/>
              </w:rPr>
            </w:pPr>
            <w:r>
              <w:rPr>
                <w:rFonts w:eastAsia="Calibri"/>
                <w:szCs w:val="16"/>
              </w:rPr>
              <w:t>7</w:t>
            </w:r>
          </w:p>
        </w:tc>
        <w:tc>
          <w:tcPr>
            <w:tcW w:w="567" w:type="dxa"/>
            <w:shd w:val="clear" w:color="auto" w:fill="auto"/>
            <w:vAlign w:val="center"/>
          </w:tcPr>
          <w:p w14:paraId="09E77D7B" w14:textId="77777777" w:rsidR="00685E40" w:rsidRPr="00216718" w:rsidRDefault="00685E40" w:rsidP="00EE6216">
            <w:pPr>
              <w:pStyle w:val="TAC"/>
              <w:rPr>
                <w:rFonts w:eastAsia="Calibri"/>
                <w:szCs w:val="16"/>
              </w:rPr>
            </w:pPr>
            <w:r w:rsidRPr="00216718">
              <w:rPr>
                <w:rFonts w:eastAsia="Calibri"/>
                <w:szCs w:val="16"/>
              </w:rPr>
              <w:t>R</w:t>
            </w:r>
          </w:p>
        </w:tc>
        <w:tc>
          <w:tcPr>
            <w:tcW w:w="708" w:type="dxa"/>
            <w:shd w:val="clear" w:color="auto" w:fill="auto"/>
            <w:vAlign w:val="center"/>
          </w:tcPr>
          <w:p w14:paraId="10C57E0D" w14:textId="77777777" w:rsidR="00685E40" w:rsidRPr="00216718" w:rsidRDefault="00685E40" w:rsidP="00EE6216">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709" w:type="dxa"/>
            <w:shd w:val="clear" w:color="auto" w:fill="auto"/>
            <w:vAlign w:val="center"/>
          </w:tcPr>
          <w:p w14:paraId="03816C34" w14:textId="77777777" w:rsidR="00685E40" w:rsidRPr="00216718" w:rsidRDefault="00685E40" w:rsidP="00EE6216">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1134" w:type="dxa"/>
            <w:shd w:val="clear" w:color="auto" w:fill="auto"/>
            <w:vAlign w:val="center"/>
          </w:tcPr>
          <w:p w14:paraId="1720B234" w14:textId="77777777" w:rsidR="00685E40" w:rsidRPr="00216718" w:rsidRDefault="00685E40" w:rsidP="00EE6216">
            <w:pPr>
              <w:pStyle w:val="TAC"/>
              <w:rPr>
                <w:rFonts w:eastAsia="Calibri"/>
                <w:szCs w:val="16"/>
              </w:rPr>
            </w:pPr>
            <w:r w:rsidRPr="00216718">
              <w:rPr>
                <w:rFonts w:eastAsia="Calibri"/>
                <w:szCs w:val="16"/>
              </w:rPr>
              <w:t>99 %</w:t>
            </w:r>
          </w:p>
        </w:tc>
        <w:tc>
          <w:tcPr>
            <w:tcW w:w="851" w:type="dxa"/>
            <w:shd w:val="clear" w:color="auto" w:fill="auto"/>
            <w:vAlign w:val="center"/>
          </w:tcPr>
          <w:p w14:paraId="5C6127EA" w14:textId="77777777" w:rsidR="00685E40" w:rsidRPr="00216718" w:rsidRDefault="00685E40" w:rsidP="00EE6216">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16453099" w14:textId="77777777" w:rsidR="00685E40" w:rsidRPr="00216718" w:rsidRDefault="00685E40" w:rsidP="00EE6216">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77662955" w14:textId="77777777" w:rsidR="00685E40" w:rsidRPr="00216718" w:rsidRDefault="00685E40" w:rsidP="00EE6216">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each other (note </w:t>
            </w:r>
            <w:r>
              <w:rPr>
                <w:rFonts w:eastAsia="Calibri"/>
                <w:szCs w:val="16"/>
              </w:rPr>
              <w:t>3</w:t>
            </w:r>
            <w:r w:rsidRPr="00216718">
              <w:rPr>
                <w:rFonts w:eastAsia="Calibri"/>
                <w:szCs w:val="16"/>
              </w:rPr>
              <w:t>)</w:t>
            </w:r>
          </w:p>
        </w:tc>
      </w:tr>
      <w:tr w:rsidR="00685E40" w:rsidRPr="00216718" w14:paraId="2E937DAA" w14:textId="77777777" w:rsidTr="00EE6216">
        <w:tc>
          <w:tcPr>
            <w:tcW w:w="9493" w:type="dxa"/>
            <w:gridSpan w:val="9"/>
            <w:shd w:val="clear" w:color="auto" w:fill="auto"/>
            <w:vAlign w:val="center"/>
          </w:tcPr>
          <w:p w14:paraId="05DF0961" w14:textId="77777777" w:rsidR="00685E40" w:rsidRDefault="00685E40" w:rsidP="00EE6216">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w:t>
            </w:r>
            <w:proofErr w:type="gramStart"/>
            <w:r w:rsidRPr="00216718">
              <w:rPr>
                <w:rFonts w:eastAsia="Calibri"/>
                <w:szCs w:val="16"/>
              </w:rPr>
              <w:t>e.g.</w:t>
            </w:r>
            <w:proofErr w:type="gramEnd"/>
            <w:r w:rsidRPr="00216718">
              <w:rPr>
                <w:rFonts w:eastAsia="Calibri"/>
                <w:szCs w:val="16"/>
              </w:rPr>
              <w:t xml:space="preserve"> bridges).</w:t>
            </w:r>
          </w:p>
          <w:p w14:paraId="58778A54" w14:textId="77777777" w:rsidR="00685E40" w:rsidRPr="00216718" w:rsidRDefault="00685E40" w:rsidP="00EE6216">
            <w:pPr>
              <w:pStyle w:val="TAN"/>
              <w:rPr>
                <w:rFonts w:eastAsia="Calibri"/>
                <w:szCs w:val="16"/>
              </w:rPr>
            </w:pPr>
          </w:p>
          <w:p w14:paraId="7D02AC47" w14:textId="77777777" w:rsidR="00685E40" w:rsidRDefault="00685E40" w:rsidP="00EE6216">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6A9811FB" w14:textId="77777777" w:rsidR="00685E40" w:rsidRDefault="00685E40" w:rsidP="00EE6216">
            <w:pPr>
              <w:pStyle w:val="TAN"/>
              <w:rPr>
                <w:rFonts w:eastAsia="Calibri"/>
                <w:szCs w:val="16"/>
              </w:rPr>
            </w:pPr>
          </w:p>
          <w:p w14:paraId="66F6C37E" w14:textId="77777777" w:rsidR="00685E40" w:rsidRDefault="00685E40" w:rsidP="00EE6216">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w:t>
            </w:r>
            <w:proofErr w:type="gramStart"/>
            <w:r w:rsidRPr="00216718">
              <w:rPr>
                <w:rFonts w:eastAsia="Calibri"/>
                <w:szCs w:val="16"/>
              </w:rPr>
              <w:t>e.g.</w:t>
            </w:r>
            <w:proofErr w:type="gramEnd"/>
            <w:r w:rsidRPr="00216718">
              <w:rPr>
                <w:rFonts w:eastAsia="Calibri"/>
                <w:szCs w:val="16"/>
              </w:rPr>
              <w:t xml:space="preserve"> beacons deployed on the perimeter of a rendezvous area or on the side of a warehouse).</w:t>
            </w:r>
          </w:p>
          <w:p w14:paraId="23B69589" w14:textId="77777777" w:rsidR="00685E40" w:rsidRPr="00216718" w:rsidRDefault="00685E40" w:rsidP="00EE6216">
            <w:pPr>
              <w:pStyle w:val="TAN"/>
              <w:rPr>
                <w:rFonts w:eastAsia="Calibri"/>
                <w:szCs w:val="16"/>
              </w:rPr>
            </w:pPr>
          </w:p>
        </w:tc>
      </w:tr>
    </w:tbl>
    <w:p w14:paraId="1DAB5131" w14:textId="7A4B8B24" w:rsidR="001561A9" w:rsidRDefault="00EA0E8E" w:rsidP="00556AB6">
      <w:pPr>
        <w:pStyle w:val="3GPPText"/>
        <w:rPr>
          <w:lang w:val="en-GB"/>
        </w:rPr>
      </w:pPr>
      <w:r>
        <w:rPr>
          <w:lang w:val="en-GB"/>
        </w:rPr>
        <w:lastRenderedPageBreak/>
        <w:t>As can be seen from Tables 1 and 2, most of the accuracy requirements</w:t>
      </w:r>
      <w:r w:rsidR="00B112FD">
        <w:rPr>
          <w:lang w:val="en-GB"/>
        </w:rPr>
        <w:t xml:space="preserve"> are rather challenging considering maximum of 20 MHz BW</w:t>
      </w:r>
      <w:r w:rsidR="00B8370C">
        <w:rPr>
          <w:lang w:val="en-GB"/>
        </w:rPr>
        <w:t xml:space="preserve"> (corresponding to ~15m distance resolution)</w:t>
      </w:r>
      <w:r w:rsidR="000D4D2F">
        <w:rPr>
          <w:lang w:val="en-GB"/>
        </w:rPr>
        <w:t xml:space="preserve">, for which, positioning accuracy within 5m or less may not be feasible with high confidence </w:t>
      </w:r>
      <w:r w:rsidR="0042228D">
        <w:rPr>
          <w:lang w:val="en-GB"/>
        </w:rPr>
        <w:t xml:space="preserve">when considering a single positioning method. </w:t>
      </w:r>
    </w:p>
    <w:p w14:paraId="57151F8A" w14:textId="050FF67F" w:rsidR="0042228D" w:rsidRDefault="00F1162A" w:rsidP="00556AB6">
      <w:pPr>
        <w:pStyle w:val="3GPPText"/>
        <w:rPr>
          <w:lang w:val="en-GB"/>
        </w:rPr>
      </w:pPr>
      <w:r>
        <w:rPr>
          <w:lang w:val="en-GB"/>
        </w:rPr>
        <w:t>F</w:t>
      </w:r>
      <w:r w:rsidR="0042228D">
        <w:rPr>
          <w:lang w:val="en-GB"/>
        </w:rPr>
        <w:t>or RedCap commercial use-cases</w:t>
      </w:r>
      <w:r>
        <w:rPr>
          <w:lang w:val="en-GB"/>
        </w:rPr>
        <w:t>, e.g., wearables,</w:t>
      </w:r>
      <w:r w:rsidR="00EA3807">
        <w:rPr>
          <w:lang w:val="en-GB"/>
        </w:rPr>
        <w:t xml:space="preserve"> GNSS-RTK assistance data can be leveraged to improve accuracy.  </w:t>
      </w:r>
    </w:p>
    <w:p w14:paraId="623EB78B" w14:textId="3DF852C0" w:rsidR="0027342B" w:rsidRDefault="0027342B" w:rsidP="00556AB6">
      <w:pPr>
        <w:pStyle w:val="3GPPText"/>
        <w:rPr>
          <w:lang w:val="en-GB"/>
        </w:rPr>
      </w:pPr>
      <w:r>
        <w:rPr>
          <w:lang w:val="en-GB"/>
        </w:rPr>
        <w:t xml:space="preserve">Therefore, it would be necessary to first determine the target requirements for RedCap and evaluate the achievable performance with 20 MHz in FR1 bands </w:t>
      </w:r>
      <w:r w:rsidR="00E52951">
        <w:rPr>
          <w:lang w:val="en-GB"/>
        </w:rPr>
        <w:t xml:space="preserve">under different scenarios, e.g., corresponding to </w:t>
      </w:r>
      <w:proofErr w:type="spellStart"/>
      <w:r w:rsidR="00E52951">
        <w:rPr>
          <w:lang w:val="en-GB"/>
        </w:rPr>
        <w:t>UMa</w:t>
      </w:r>
      <w:proofErr w:type="spellEnd"/>
      <w:r w:rsidR="00E52951">
        <w:rPr>
          <w:lang w:val="en-GB"/>
        </w:rPr>
        <w:t xml:space="preserve"> deployments</w:t>
      </w:r>
      <w:r w:rsidR="00D51944">
        <w:rPr>
          <w:lang w:val="en-GB"/>
        </w:rPr>
        <w:t>,</w:t>
      </w:r>
      <w:r w:rsidR="00E52951">
        <w:rPr>
          <w:lang w:val="en-GB"/>
        </w:rPr>
        <w:t xml:space="preserve"> </w:t>
      </w:r>
      <w:proofErr w:type="spellStart"/>
      <w:r w:rsidR="00E52951">
        <w:rPr>
          <w:lang w:val="en-GB"/>
        </w:rPr>
        <w:t>IIoT</w:t>
      </w:r>
      <w:proofErr w:type="spellEnd"/>
      <w:r w:rsidR="00E52951">
        <w:rPr>
          <w:lang w:val="en-GB"/>
        </w:rPr>
        <w:t xml:space="preserve"> deployments</w:t>
      </w:r>
      <w:r w:rsidR="00D51944">
        <w:rPr>
          <w:lang w:val="en-GB"/>
        </w:rPr>
        <w:t xml:space="preserve"> to determine potential performance gaps and need for enhancements.</w:t>
      </w:r>
    </w:p>
    <w:p w14:paraId="4EF1B376" w14:textId="77777777" w:rsidR="00D51944" w:rsidRDefault="00D51944" w:rsidP="00556AB6">
      <w:pPr>
        <w:pStyle w:val="3GPPText"/>
        <w:rPr>
          <w:lang w:val="en-GB"/>
        </w:rPr>
      </w:pPr>
    </w:p>
    <w:p w14:paraId="71ACE1D9" w14:textId="77777777" w:rsidR="00D51944" w:rsidRDefault="00D51944" w:rsidP="00D51944">
      <w:pPr>
        <w:pStyle w:val="3GPPText"/>
        <w:numPr>
          <w:ilvl w:val="0"/>
          <w:numId w:val="12"/>
        </w:numPr>
        <w:rPr>
          <w:lang w:val="en-GB"/>
        </w:rPr>
      </w:pPr>
    </w:p>
    <w:p w14:paraId="157DB34F" w14:textId="2251F541" w:rsidR="00D51944" w:rsidRPr="007E6EC9" w:rsidRDefault="00D51944" w:rsidP="00556AB6">
      <w:pPr>
        <w:pStyle w:val="3GPPText"/>
        <w:numPr>
          <w:ilvl w:val="0"/>
          <w:numId w:val="15"/>
        </w:numPr>
        <w:rPr>
          <w:lang w:val="en-GB"/>
        </w:rPr>
      </w:pPr>
      <w:r>
        <w:rPr>
          <w:b/>
          <w:bCs/>
          <w:lang w:val="en-GB"/>
        </w:rPr>
        <w:t xml:space="preserve">RAN1 to </w:t>
      </w:r>
      <w:r w:rsidR="00C52E33">
        <w:rPr>
          <w:b/>
          <w:bCs/>
          <w:lang w:val="en-GB"/>
        </w:rPr>
        <w:t xml:space="preserve">decide on target positioning accuracy for RedCap use-cases for NR-based positioning, potentially considering </w:t>
      </w:r>
      <w:r w:rsidR="00707791">
        <w:rPr>
          <w:b/>
          <w:bCs/>
          <w:lang w:val="en-GB"/>
        </w:rPr>
        <w:t xml:space="preserve">availability of multiple complementary positioning methods </w:t>
      </w:r>
      <w:r w:rsidR="00651761">
        <w:rPr>
          <w:b/>
          <w:bCs/>
          <w:lang w:val="en-GB"/>
        </w:rPr>
        <w:t>to ascertain the need for enhancements for RedCap UEs with max UE BW of 20 MHz.</w:t>
      </w:r>
    </w:p>
    <w:p w14:paraId="7F0E1AFF" w14:textId="0B5669A0" w:rsidR="00305F34" w:rsidRDefault="00806157" w:rsidP="005017ED">
      <w:pPr>
        <w:pStyle w:val="3GPPH1"/>
      </w:pPr>
      <w:bookmarkStart w:id="1" w:name="_Ref102135240"/>
      <w:r>
        <w:t>Design Aspects for Positioning Support of RedCap UEs</w:t>
      </w:r>
      <w:bookmarkEnd w:id="1"/>
    </w:p>
    <w:p w14:paraId="0254F849" w14:textId="509CD834" w:rsidR="00A52308" w:rsidRDefault="0067180A" w:rsidP="0067180A">
      <w:pPr>
        <w:pStyle w:val="Heading2"/>
      </w:pPr>
      <w:r>
        <w:t>Positioning Using Bandwidth Limited Signals</w:t>
      </w:r>
    </w:p>
    <w:p w14:paraId="48F83390" w14:textId="558BF92E" w:rsidR="00977EE6" w:rsidRDefault="009728A4" w:rsidP="00D17923">
      <w:pPr>
        <w:pStyle w:val="3GPPText"/>
        <w:rPr>
          <w:lang w:val="en-GB"/>
        </w:rPr>
      </w:pPr>
      <w:r>
        <w:rPr>
          <w:lang w:val="en-GB"/>
        </w:rPr>
        <w:t>In this section</w:t>
      </w:r>
      <w:r w:rsidR="007E6EC9">
        <w:rPr>
          <w:lang w:val="en-GB"/>
        </w:rPr>
        <w:t>,</w:t>
      </w:r>
      <w:r>
        <w:rPr>
          <w:lang w:val="en-GB"/>
        </w:rPr>
        <w:t xml:space="preserve"> we consider an impact of the </w:t>
      </w:r>
      <w:r w:rsidR="001F0EC4">
        <w:rPr>
          <w:lang w:val="en-GB"/>
        </w:rPr>
        <w:t>bandwidth limitation for the UEs with reduced capabilities (RedCap)</w:t>
      </w:r>
      <w:r w:rsidR="007C44A4">
        <w:rPr>
          <w:lang w:val="en-GB"/>
        </w:rPr>
        <w:t xml:space="preserve"> </w:t>
      </w:r>
      <w:r w:rsidR="008D602A">
        <w:rPr>
          <w:lang w:val="en-GB"/>
        </w:rPr>
        <w:t>which may lead</w:t>
      </w:r>
      <w:r w:rsidR="00F556CA">
        <w:rPr>
          <w:lang w:val="en-GB"/>
        </w:rPr>
        <w:t xml:space="preserve"> to </w:t>
      </w:r>
      <w:r w:rsidR="00DC3F3D">
        <w:rPr>
          <w:lang w:val="en-GB"/>
        </w:rPr>
        <w:t>the</w:t>
      </w:r>
      <w:r w:rsidR="00F556CA">
        <w:rPr>
          <w:lang w:val="en-GB"/>
        </w:rPr>
        <w:t xml:space="preserve"> insufficient resolution </w:t>
      </w:r>
      <w:r w:rsidR="004C75C8">
        <w:rPr>
          <w:lang w:val="en-GB"/>
        </w:rPr>
        <w:t xml:space="preserve">in time domain </w:t>
      </w:r>
      <w:r w:rsidR="00366505">
        <w:rPr>
          <w:lang w:val="en-GB"/>
        </w:rPr>
        <w:t>and affects the accuracy of the DL-TDOA, UL-TDOA, and Multi-RTT positioning methods.</w:t>
      </w:r>
      <w:r w:rsidR="0072768D">
        <w:rPr>
          <w:lang w:val="en-GB"/>
        </w:rPr>
        <w:t xml:space="preserve"> </w:t>
      </w:r>
      <w:r w:rsidR="009F6754">
        <w:rPr>
          <w:lang w:val="en-GB"/>
        </w:rPr>
        <w:t>W</w:t>
      </w:r>
      <w:r w:rsidR="00A608FB">
        <w:rPr>
          <w:lang w:val="en-GB"/>
        </w:rPr>
        <w:t xml:space="preserve">e consider </w:t>
      </w:r>
      <w:r w:rsidR="00B53845">
        <w:rPr>
          <w:lang w:val="en-GB"/>
        </w:rPr>
        <w:t xml:space="preserve">the </w:t>
      </w:r>
      <w:r w:rsidR="006C0F23">
        <w:rPr>
          <w:lang w:val="en-GB"/>
        </w:rPr>
        <w:t xml:space="preserve">bandwidth stitching and super resolution </w:t>
      </w:r>
      <w:r w:rsidR="00356E2E">
        <w:rPr>
          <w:lang w:val="en-GB"/>
        </w:rPr>
        <w:t xml:space="preserve">positioning techniques </w:t>
      </w:r>
      <w:r w:rsidR="00922172">
        <w:rPr>
          <w:lang w:val="en-GB"/>
        </w:rPr>
        <w:t xml:space="preserve">with the frequency hopping </w:t>
      </w:r>
      <w:r w:rsidR="00B53845">
        <w:rPr>
          <w:lang w:val="en-GB"/>
        </w:rPr>
        <w:t xml:space="preserve">signal </w:t>
      </w:r>
      <w:r w:rsidR="004D0711">
        <w:rPr>
          <w:lang w:val="en-GB"/>
        </w:rPr>
        <w:t>transmission</w:t>
      </w:r>
      <w:r w:rsidR="008F0099">
        <w:rPr>
          <w:lang w:val="en-GB"/>
        </w:rPr>
        <w:t xml:space="preserve"> and carrier phase </w:t>
      </w:r>
      <w:r w:rsidR="00D51C6A">
        <w:rPr>
          <w:lang w:val="en-GB"/>
        </w:rPr>
        <w:t xml:space="preserve">measurements </w:t>
      </w:r>
      <w:r w:rsidR="00B44D52">
        <w:rPr>
          <w:lang w:val="en-GB"/>
        </w:rPr>
        <w:t xml:space="preserve">to resolve the problem of </w:t>
      </w:r>
      <w:r w:rsidR="009D29BD">
        <w:rPr>
          <w:lang w:val="en-GB"/>
        </w:rPr>
        <w:t>insufficient time accuracy for the RedCap UEs</w:t>
      </w:r>
      <w:r w:rsidR="008D63C8">
        <w:rPr>
          <w:lang w:val="en-GB"/>
        </w:rPr>
        <w:t>, if enhancements for higher accuracy would be necessary</w:t>
      </w:r>
      <w:r w:rsidR="009D29BD">
        <w:rPr>
          <w:lang w:val="en-GB"/>
        </w:rPr>
        <w:t xml:space="preserve">. </w:t>
      </w:r>
    </w:p>
    <w:p w14:paraId="536373BB" w14:textId="77777777" w:rsidR="000F27FD" w:rsidRDefault="000F27FD" w:rsidP="00D17923">
      <w:pPr>
        <w:pStyle w:val="3GPPText"/>
        <w:rPr>
          <w:lang w:val="en-GB"/>
        </w:rPr>
      </w:pPr>
    </w:p>
    <w:p w14:paraId="4FE669D4" w14:textId="563F7759" w:rsidR="00311CB1" w:rsidRDefault="001F633D" w:rsidP="00311CB1">
      <w:pPr>
        <w:pStyle w:val="Heading3"/>
      </w:pPr>
      <w:r>
        <w:t xml:space="preserve">Timing </w:t>
      </w:r>
      <w:r w:rsidR="00311CB1">
        <w:t>Measurement Using Bandwidth Limited Signals</w:t>
      </w:r>
    </w:p>
    <w:p w14:paraId="65518F64" w14:textId="794C01AC" w:rsidR="00EF6EE0" w:rsidRDefault="004D04EA" w:rsidP="00D17923">
      <w:pPr>
        <w:pStyle w:val="3GPPText"/>
        <w:rPr>
          <w:lang w:val="en-GB"/>
        </w:rPr>
      </w:pPr>
      <w:r>
        <w:rPr>
          <w:lang w:val="en-GB"/>
        </w:rPr>
        <w:t xml:space="preserve">The </w:t>
      </w:r>
      <w:r w:rsidR="008A3518">
        <w:rPr>
          <w:lang w:val="en-GB"/>
        </w:rPr>
        <w:t xml:space="preserve">performance </w:t>
      </w:r>
      <w:r w:rsidR="00907C69">
        <w:rPr>
          <w:lang w:val="en-GB"/>
        </w:rPr>
        <w:t xml:space="preserve">degradation </w:t>
      </w:r>
      <w:r w:rsidR="008A3518">
        <w:rPr>
          <w:lang w:val="en-GB"/>
        </w:rPr>
        <w:t xml:space="preserve">for the UEs with reduced capabilities (RedCap) </w:t>
      </w:r>
      <w:r w:rsidR="00B25536">
        <w:rPr>
          <w:lang w:val="en-GB"/>
        </w:rPr>
        <w:t xml:space="preserve">for the DL-TDOA, UL-TDOA, and Multi-RTT </w:t>
      </w:r>
      <w:r w:rsidR="00542BDB">
        <w:rPr>
          <w:lang w:val="en-GB"/>
        </w:rPr>
        <w:t xml:space="preserve">timing-based </w:t>
      </w:r>
      <w:r w:rsidR="00B25536">
        <w:rPr>
          <w:lang w:val="en-GB"/>
        </w:rPr>
        <w:t>positioning methods comes from the bandwidth limitation</w:t>
      </w:r>
      <w:r w:rsidR="007E4277">
        <w:rPr>
          <w:lang w:val="en-GB"/>
        </w:rPr>
        <w:t xml:space="preserve">. </w:t>
      </w:r>
      <w:r w:rsidR="004502C0">
        <w:rPr>
          <w:lang w:val="en-GB"/>
        </w:rPr>
        <w:t xml:space="preserve">It may result </w:t>
      </w:r>
      <w:r w:rsidR="00674C6D">
        <w:rPr>
          <w:lang w:val="en-GB"/>
        </w:rPr>
        <w:t xml:space="preserve">in insufficient </w:t>
      </w:r>
      <w:r w:rsidR="00FF7DBB">
        <w:rPr>
          <w:lang w:val="en-GB"/>
        </w:rPr>
        <w:t xml:space="preserve">time resolution </w:t>
      </w:r>
      <w:r w:rsidR="00610869">
        <w:rPr>
          <w:lang w:val="en-GB"/>
        </w:rPr>
        <w:t xml:space="preserve">of multipath components </w:t>
      </w:r>
      <w:r w:rsidR="00DE21C9">
        <w:rPr>
          <w:lang w:val="en-GB"/>
        </w:rPr>
        <w:t xml:space="preserve">with fractional </w:t>
      </w:r>
      <w:r w:rsidR="00604930">
        <w:rPr>
          <w:lang w:val="en-GB"/>
        </w:rPr>
        <w:t xml:space="preserve">sample time delay. </w:t>
      </w:r>
      <w:r w:rsidR="00245869">
        <w:rPr>
          <w:lang w:val="en-GB"/>
        </w:rPr>
        <w:t>For the accurate positioning</w:t>
      </w:r>
      <w:r w:rsidR="004B6242">
        <w:rPr>
          <w:lang w:val="en-GB"/>
        </w:rPr>
        <w:t xml:space="preserve"> </w:t>
      </w:r>
      <w:r w:rsidR="00D95BB2">
        <w:rPr>
          <w:lang w:val="en-GB"/>
        </w:rPr>
        <w:t xml:space="preserve">the advanced methods for the fractional time delay estimation </w:t>
      </w:r>
      <w:r w:rsidR="00020DB5">
        <w:rPr>
          <w:lang w:val="en-GB"/>
        </w:rPr>
        <w:t>need to be considered</w:t>
      </w:r>
      <w:r w:rsidR="006F4986">
        <w:rPr>
          <w:lang w:val="en-GB"/>
        </w:rPr>
        <w:t xml:space="preserve"> to </w:t>
      </w:r>
      <w:r w:rsidR="00D17F31">
        <w:rPr>
          <w:lang w:val="en-GB"/>
        </w:rPr>
        <w:t xml:space="preserve">minimize performance degradation under </w:t>
      </w:r>
      <w:r w:rsidR="002F2D79">
        <w:rPr>
          <w:lang w:val="en-GB"/>
        </w:rPr>
        <w:t xml:space="preserve">the </w:t>
      </w:r>
      <w:r w:rsidR="00D17F31">
        <w:rPr>
          <w:lang w:val="en-GB"/>
        </w:rPr>
        <w:t>bandwidth limitation</w:t>
      </w:r>
      <w:r w:rsidR="004D05F7">
        <w:rPr>
          <w:lang w:val="en-GB"/>
        </w:rPr>
        <w:t xml:space="preserve"> </w:t>
      </w:r>
      <w:r w:rsidR="00964467">
        <w:rPr>
          <w:lang w:val="en-GB"/>
        </w:rPr>
        <w:t>constraint</w:t>
      </w:r>
      <w:r w:rsidR="00D17F31">
        <w:rPr>
          <w:lang w:val="en-GB"/>
        </w:rPr>
        <w:t xml:space="preserve">. </w:t>
      </w:r>
    </w:p>
    <w:p w14:paraId="151FFED4" w14:textId="17A9A856" w:rsidR="005F7DC8" w:rsidRDefault="005F7DC8" w:rsidP="005F7DC8">
      <w:pPr>
        <w:pStyle w:val="3GPPText"/>
        <w:rPr>
          <w:szCs w:val="22"/>
        </w:rPr>
      </w:pPr>
      <w:r>
        <w:rPr>
          <w:szCs w:val="22"/>
        </w:rPr>
        <w:fldChar w:fldCharType="begin"/>
      </w:r>
      <w:r>
        <w:rPr>
          <w:szCs w:val="22"/>
        </w:rPr>
        <w:instrText xml:space="preserve"> REF _Ref99445375 \h </w:instrText>
      </w:r>
      <w:r>
        <w:rPr>
          <w:szCs w:val="22"/>
        </w:rPr>
      </w:r>
      <w:r>
        <w:rPr>
          <w:szCs w:val="22"/>
        </w:rPr>
        <w:fldChar w:fldCharType="separate"/>
      </w:r>
      <w:r w:rsidR="00FE588F">
        <w:t xml:space="preserve">Figure </w:t>
      </w:r>
      <w:r w:rsidR="00FE588F">
        <w:rPr>
          <w:noProof/>
        </w:rPr>
        <w:t>1</w:t>
      </w:r>
      <w:r>
        <w:rPr>
          <w:szCs w:val="22"/>
        </w:rPr>
        <w:fldChar w:fldCharType="end"/>
      </w:r>
      <w:r>
        <w:rPr>
          <w:szCs w:val="22"/>
        </w:rPr>
        <w:t xml:space="preserve"> shows an example of channel impulse response realization in continuous time and two examples for the sampling time </w:t>
      </w:r>
      <w:r w:rsidRPr="00EB4C18">
        <w:rPr>
          <w:i/>
          <w:iCs/>
          <w:szCs w:val="22"/>
        </w:rPr>
        <w:t>T</w:t>
      </w:r>
      <w:r w:rsidRPr="00EB4C18">
        <w:rPr>
          <w:i/>
          <w:iCs/>
          <w:szCs w:val="22"/>
          <w:vertAlign w:val="subscript"/>
        </w:rPr>
        <w:t>s</w:t>
      </w:r>
      <w:r>
        <w:rPr>
          <w:szCs w:val="22"/>
        </w:rPr>
        <w:t xml:space="preserve"> equal to </w:t>
      </w:r>
      <w:r w:rsidRPr="00EB4C18">
        <w:rPr>
          <w:i/>
          <w:iCs/>
          <w:szCs w:val="22"/>
        </w:rPr>
        <w:t>T</w:t>
      </w:r>
      <w:r w:rsidRPr="00EB4C18">
        <w:rPr>
          <w:szCs w:val="22"/>
          <w:vertAlign w:val="subscript"/>
        </w:rPr>
        <w:t>1</w:t>
      </w:r>
      <w:r>
        <w:rPr>
          <w:szCs w:val="22"/>
        </w:rPr>
        <w:t xml:space="preserve"> = 0.5 and </w:t>
      </w:r>
      <w:r w:rsidRPr="00EB4C18">
        <w:rPr>
          <w:i/>
          <w:iCs/>
          <w:szCs w:val="22"/>
        </w:rPr>
        <w:t>T</w:t>
      </w:r>
      <w:r w:rsidRPr="00EB4C18">
        <w:rPr>
          <w:szCs w:val="22"/>
          <w:vertAlign w:val="subscript"/>
        </w:rPr>
        <w:t>2</w:t>
      </w:r>
      <w:r>
        <w:rPr>
          <w:szCs w:val="22"/>
        </w:rPr>
        <w:t xml:space="preserve"> = 1.0. It may be noted, that the </w:t>
      </w:r>
      <w:r w:rsidRPr="003A5A21">
        <w:rPr>
          <w:i/>
          <w:iCs/>
          <w:szCs w:val="22"/>
        </w:rPr>
        <w:t>T</w:t>
      </w:r>
      <w:r w:rsidRPr="003A5A21">
        <w:rPr>
          <w:szCs w:val="22"/>
          <w:vertAlign w:val="subscript"/>
        </w:rPr>
        <w:t>1</w:t>
      </w:r>
      <w:r>
        <w:rPr>
          <w:szCs w:val="22"/>
        </w:rPr>
        <w:t xml:space="preserve"> is sufficient for the resolution of all paths in the channel impulse response realization and is equal to the minimal time delay between the channel paths. However, usage of </w:t>
      </w:r>
      <w:r w:rsidRPr="006F26BF">
        <w:rPr>
          <w:i/>
          <w:iCs/>
          <w:szCs w:val="22"/>
        </w:rPr>
        <w:t>T</w:t>
      </w:r>
      <w:r w:rsidRPr="006F26BF">
        <w:rPr>
          <w:szCs w:val="22"/>
          <w:vertAlign w:val="subscript"/>
        </w:rPr>
        <w:t>2</w:t>
      </w:r>
      <w:r>
        <w:rPr>
          <w:szCs w:val="22"/>
        </w:rPr>
        <w:t xml:space="preserve"> as a sampling time does not allow to resolve the first two paths of the dominant power and causes a fractional sample time delay. </w:t>
      </w:r>
    </w:p>
    <w:p w14:paraId="077FC7DC" w14:textId="77777777" w:rsidR="005F7DC8" w:rsidRDefault="005F7DC8" w:rsidP="005F7DC8">
      <w:pPr>
        <w:pStyle w:val="3GPPText"/>
        <w:rPr>
          <w:szCs w:val="22"/>
        </w:rPr>
      </w:pPr>
    </w:p>
    <w:p w14:paraId="4C230947" w14:textId="26D22B1F" w:rsidR="005F7DC8" w:rsidRDefault="00DB0516" w:rsidP="005F7DC8">
      <w:pPr>
        <w:pStyle w:val="3GPPText"/>
        <w:jc w:val="center"/>
      </w:pPr>
      <w:r>
        <w:object w:dxaOrig="16750" w:dyaOrig="12651" w14:anchorId="71EAD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45pt;height:229.05pt" o:ole="">
            <v:imagedata r:id="rId11" o:title=""/>
          </v:shape>
          <o:OLEObject Type="Embed" ProgID="Visio.Drawing.15" ShapeID="_x0000_i1025" DrawAspect="Content" ObjectID="_1712763173" r:id="rId12"/>
        </w:object>
      </w:r>
    </w:p>
    <w:p w14:paraId="7727D822" w14:textId="783A333B" w:rsidR="005F7DC8" w:rsidRDefault="005F7DC8" w:rsidP="005F7DC8">
      <w:pPr>
        <w:pStyle w:val="Caption"/>
        <w:jc w:val="center"/>
        <w:rPr>
          <w:lang w:val="en-US"/>
        </w:rPr>
      </w:pPr>
      <w:bookmarkStart w:id="2" w:name="_Ref99445375"/>
      <w:r>
        <w:t xml:space="preserve">Figure </w:t>
      </w:r>
      <w:r>
        <w:fldChar w:fldCharType="begin"/>
      </w:r>
      <w:r>
        <w:instrText xml:space="preserve"> SEQ Figure \* ARABIC </w:instrText>
      </w:r>
      <w:r>
        <w:fldChar w:fldCharType="separate"/>
      </w:r>
      <w:r w:rsidR="00BF4AF8">
        <w:rPr>
          <w:noProof/>
        </w:rPr>
        <w:t>1</w:t>
      </w:r>
      <w:r>
        <w:fldChar w:fldCharType="end"/>
      </w:r>
      <w:bookmarkEnd w:id="2"/>
      <w:r>
        <w:rPr>
          <w:lang w:val="en-US"/>
        </w:rPr>
        <w:t>: Example of channel impulse response in continuous time</w:t>
      </w:r>
    </w:p>
    <w:p w14:paraId="4E9B8D68" w14:textId="77777777" w:rsidR="005F7DC8" w:rsidRPr="005E6CC6" w:rsidRDefault="005F7DC8" w:rsidP="005F7DC8">
      <w:pPr>
        <w:pStyle w:val="3GPPText"/>
        <w:rPr>
          <w:szCs w:val="22"/>
        </w:rPr>
      </w:pPr>
    </w:p>
    <w:p w14:paraId="408CAEC4" w14:textId="77777777" w:rsidR="005F7DC8" w:rsidRDefault="005F7DC8" w:rsidP="005F7DC8">
      <w:pPr>
        <w:pStyle w:val="3GPPText"/>
        <w:rPr>
          <w:szCs w:val="22"/>
        </w:rPr>
      </w:pPr>
      <w:r>
        <w:rPr>
          <w:szCs w:val="22"/>
        </w:rPr>
        <w:t xml:space="preserve">The fractional sample time delay of the multipath components results in channel distortion and appearance of additional channel paths which are not present in the original channel impulse response. </w:t>
      </w:r>
    </w:p>
    <w:p w14:paraId="701962D4" w14:textId="11E1AED1" w:rsidR="005F7DC8" w:rsidRDefault="005F7DC8" w:rsidP="005F7DC8">
      <w:pPr>
        <w:pStyle w:val="3GPPText"/>
        <w:rPr>
          <w:szCs w:val="22"/>
        </w:rPr>
      </w:pPr>
      <w:r>
        <w:rPr>
          <w:szCs w:val="22"/>
        </w:rPr>
        <w:fldChar w:fldCharType="begin"/>
      </w:r>
      <w:r>
        <w:rPr>
          <w:szCs w:val="22"/>
        </w:rPr>
        <w:instrText xml:space="preserve"> REF _Ref99445975 \h </w:instrText>
      </w:r>
      <w:r>
        <w:rPr>
          <w:szCs w:val="22"/>
        </w:rPr>
      </w:r>
      <w:r>
        <w:rPr>
          <w:szCs w:val="22"/>
        </w:rPr>
        <w:fldChar w:fldCharType="separate"/>
      </w:r>
      <w:r w:rsidR="00FE588F">
        <w:t xml:space="preserve">Figure </w:t>
      </w:r>
      <w:r w:rsidR="00FE588F">
        <w:rPr>
          <w:noProof/>
        </w:rPr>
        <w:t>2</w:t>
      </w:r>
      <w:r>
        <w:rPr>
          <w:szCs w:val="22"/>
        </w:rPr>
        <w:fldChar w:fldCharType="end"/>
      </w:r>
      <w:r>
        <w:rPr>
          <w:szCs w:val="22"/>
        </w:rPr>
        <w:t xml:space="preserve"> illustrates an impact of the limited signal bandwidth by example of sampling the original channel impulse response shown in </w:t>
      </w:r>
      <w:r>
        <w:rPr>
          <w:szCs w:val="22"/>
        </w:rPr>
        <w:fldChar w:fldCharType="begin"/>
      </w:r>
      <w:r>
        <w:rPr>
          <w:szCs w:val="22"/>
        </w:rPr>
        <w:instrText xml:space="preserve"> REF _Ref99445375 \h </w:instrText>
      </w:r>
      <w:r>
        <w:rPr>
          <w:szCs w:val="22"/>
        </w:rPr>
      </w:r>
      <w:r>
        <w:rPr>
          <w:szCs w:val="22"/>
        </w:rPr>
        <w:fldChar w:fldCharType="separate"/>
      </w:r>
      <w:r w:rsidR="00FE588F">
        <w:t xml:space="preserve">Figure </w:t>
      </w:r>
      <w:r w:rsidR="00FE588F">
        <w:rPr>
          <w:noProof/>
        </w:rPr>
        <w:t>1</w:t>
      </w:r>
      <w:r>
        <w:rPr>
          <w:szCs w:val="22"/>
        </w:rPr>
        <w:fldChar w:fldCharType="end"/>
      </w:r>
      <w:r>
        <w:rPr>
          <w:szCs w:val="22"/>
        </w:rPr>
        <w:t xml:space="preserve"> with sample time duration </w:t>
      </w:r>
      <w:r w:rsidRPr="00BC56F5">
        <w:rPr>
          <w:i/>
          <w:iCs/>
          <w:szCs w:val="22"/>
        </w:rPr>
        <w:t>T</w:t>
      </w:r>
      <w:r w:rsidRPr="00BC56F5">
        <w:rPr>
          <w:szCs w:val="22"/>
          <w:vertAlign w:val="subscript"/>
        </w:rPr>
        <w:t>1</w:t>
      </w:r>
      <w:r>
        <w:rPr>
          <w:szCs w:val="22"/>
        </w:rPr>
        <w:t xml:space="preserve"> = </w:t>
      </w:r>
      <w:r w:rsidRPr="00BC56F5">
        <w:rPr>
          <w:i/>
          <w:iCs/>
          <w:szCs w:val="22"/>
        </w:rPr>
        <w:t>T</w:t>
      </w:r>
      <w:r w:rsidRPr="00BC56F5">
        <w:rPr>
          <w:szCs w:val="22"/>
          <w:vertAlign w:val="subscript"/>
        </w:rPr>
        <w:t>2</w:t>
      </w:r>
      <w:r>
        <w:rPr>
          <w:szCs w:val="22"/>
        </w:rPr>
        <w:t xml:space="preserve">/2 (see </w:t>
      </w:r>
      <w:r>
        <w:rPr>
          <w:szCs w:val="22"/>
        </w:rPr>
        <w:fldChar w:fldCharType="begin"/>
      </w:r>
      <w:r>
        <w:rPr>
          <w:szCs w:val="22"/>
        </w:rPr>
        <w:instrText xml:space="preserve"> REF _Ref99445975 \h </w:instrText>
      </w:r>
      <w:r>
        <w:rPr>
          <w:szCs w:val="22"/>
        </w:rPr>
      </w:r>
      <w:r>
        <w:rPr>
          <w:szCs w:val="22"/>
        </w:rPr>
        <w:fldChar w:fldCharType="separate"/>
      </w:r>
      <w:r w:rsidR="00FE588F">
        <w:t xml:space="preserve">Figure </w:t>
      </w:r>
      <w:r w:rsidR="00FE588F">
        <w:rPr>
          <w:noProof/>
        </w:rPr>
        <w:t>2</w:t>
      </w:r>
      <w:r>
        <w:rPr>
          <w:szCs w:val="22"/>
        </w:rPr>
        <w:fldChar w:fldCharType="end"/>
      </w:r>
      <w:r>
        <w:rPr>
          <w:szCs w:val="22"/>
        </w:rPr>
        <w:t xml:space="preserve"> a) and </w:t>
      </w:r>
      <w:r w:rsidRPr="00BC56F5">
        <w:rPr>
          <w:i/>
          <w:iCs/>
          <w:szCs w:val="22"/>
        </w:rPr>
        <w:t>T</w:t>
      </w:r>
      <w:r w:rsidRPr="00BC56F5">
        <w:rPr>
          <w:szCs w:val="22"/>
          <w:vertAlign w:val="subscript"/>
        </w:rPr>
        <w:t>2</w:t>
      </w:r>
      <w:r>
        <w:rPr>
          <w:szCs w:val="22"/>
        </w:rPr>
        <w:t xml:space="preserve"> = 2×</w:t>
      </w:r>
      <w:r w:rsidRPr="00BC56F5">
        <w:rPr>
          <w:i/>
          <w:iCs/>
          <w:szCs w:val="22"/>
        </w:rPr>
        <w:t>T</w:t>
      </w:r>
      <w:r w:rsidRPr="00BC56F5">
        <w:rPr>
          <w:szCs w:val="22"/>
          <w:vertAlign w:val="subscript"/>
        </w:rPr>
        <w:t>1</w:t>
      </w:r>
      <w:r>
        <w:rPr>
          <w:szCs w:val="22"/>
        </w:rPr>
        <w:t xml:space="preserve">. </w:t>
      </w:r>
    </w:p>
    <w:p w14:paraId="18F13FC0" w14:textId="77777777" w:rsidR="005F7DC8" w:rsidRPr="005E6CC6" w:rsidRDefault="005F7DC8" w:rsidP="005F7DC8">
      <w:pPr>
        <w:pStyle w:val="3GPPText"/>
        <w:rPr>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5F7DC8" w14:paraId="0582AC94" w14:textId="77777777" w:rsidTr="008918CC">
        <w:tc>
          <w:tcPr>
            <w:tcW w:w="4986" w:type="dxa"/>
          </w:tcPr>
          <w:p w14:paraId="7A276F67" w14:textId="77777777" w:rsidR="005F7DC8" w:rsidRDefault="005F7DC8" w:rsidP="008918CC">
            <w:pPr>
              <w:pStyle w:val="3GPPText"/>
              <w:jc w:val="center"/>
              <w:rPr>
                <w:szCs w:val="22"/>
                <w:lang w:val="ru-RU"/>
              </w:rPr>
            </w:pPr>
            <w:r w:rsidRPr="00174BAD">
              <w:rPr>
                <w:noProof/>
                <w:szCs w:val="22"/>
                <w:lang w:val="en-GB"/>
              </w:rPr>
              <w:drawing>
                <wp:inline distT="0" distB="0" distL="0" distR="0" wp14:anchorId="760D71B9" wp14:editId="7CD0C26F">
                  <wp:extent cx="3191256" cy="2395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6" w:type="dxa"/>
          </w:tcPr>
          <w:p w14:paraId="55E9CDA2" w14:textId="77777777" w:rsidR="005F7DC8" w:rsidRDefault="005F7DC8" w:rsidP="008918CC">
            <w:pPr>
              <w:pStyle w:val="3GPPText"/>
              <w:jc w:val="center"/>
              <w:rPr>
                <w:szCs w:val="22"/>
                <w:lang w:val="ru-RU"/>
              </w:rPr>
            </w:pPr>
            <w:r w:rsidRPr="00F7349C">
              <w:rPr>
                <w:noProof/>
                <w:szCs w:val="22"/>
                <w:lang w:val="en-GB"/>
              </w:rPr>
              <w:drawing>
                <wp:inline distT="0" distB="0" distL="0" distR="0" wp14:anchorId="6FC022D1" wp14:editId="3904ADED">
                  <wp:extent cx="3191256" cy="2395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5F7DC8" w:rsidRPr="008264BB" w14:paraId="31CE7728" w14:textId="77777777" w:rsidTr="008918CC">
        <w:tc>
          <w:tcPr>
            <w:tcW w:w="4986" w:type="dxa"/>
          </w:tcPr>
          <w:p w14:paraId="01234C63" w14:textId="77777777" w:rsidR="005F7DC8" w:rsidRPr="008264BB" w:rsidRDefault="005F7DC8" w:rsidP="008918CC">
            <w:pPr>
              <w:pStyle w:val="3GPPText"/>
              <w:jc w:val="center"/>
              <w:rPr>
                <w:b/>
                <w:szCs w:val="22"/>
              </w:rPr>
            </w:pPr>
            <w:r w:rsidRPr="008264BB">
              <w:rPr>
                <w:b/>
                <w:szCs w:val="22"/>
              </w:rPr>
              <w:t xml:space="preserve">(a) Sample time duration – </w:t>
            </w:r>
            <w:r w:rsidRPr="0075757F">
              <w:rPr>
                <w:b/>
                <w:i/>
                <w:iCs/>
                <w:szCs w:val="22"/>
              </w:rPr>
              <w:t>T</w:t>
            </w:r>
            <w:r w:rsidRPr="008264BB">
              <w:rPr>
                <w:b/>
                <w:szCs w:val="22"/>
                <w:vertAlign w:val="subscript"/>
              </w:rPr>
              <w:t>1</w:t>
            </w:r>
            <w:r w:rsidRPr="004D76BF">
              <w:rPr>
                <w:b/>
                <w:szCs w:val="22"/>
              </w:rPr>
              <w:t xml:space="preserve"> </w:t>
            </w:r>
            <w:r>
              <w:rPr>
                <w:b/>
                <w:szCs w:val="22"/>
              </w:rPr>
              <w:t>=</w:t>
            </w:r>
            <w:r w:rsidRPr="004D76BF">
              <w:rPr>
                <w:b/>
                <w:szCs w:val="22"/>
              </w:rPr>
              <w:t xml:space="preserve"> </w:t>
            </w:r>
            <w:r w:rsidRPr="0075757F">
              <w:rPr>
                <w:b/>
                <w:i/>
                <w:iCs/>
                <w:szCs w:val="22"/>
              </w:rPr>
              <w:t>T</w:t>
            </w:r>
            <w:r w:rsidRPr="004D76BF">
              <w:rPr>
                <w:b/>
                <w:szCs w:val="22"/>
                <w:vertAlign w:val="subscript"/>
              </w:rPr>
              <w:t>2</w:t>
            </w:r>
            <w:r w:rsidRPr="00BC33FF">
              <w:rPr>
                <w:b/>
                <w:szCs w:val="22"/>
              </w:rPr>
              <w:t xml:space="preserve"> / 2</w:t>
            </w:r>
            <w:r>
              <w:rPr>
                <w:b/>
                <w:szCs w:val="22"/>
              </w:rPr>
              <w:br/>
            </w:r>
            <w:r w:rsidRPr="00DB470F">
              <w:rPr>
                <w:b/>
                <w:bCs/>
                <w:szCs w:val="22"/>
              </w:rPr>
              <w:t>(</w:t>
            </w:r>
            <w:r>
              <w:rPr>
                <w:b/>
                <w:bCs/>
                <w:szCs w:val="22"/>
              </w:rPr>
              <w:t xml:space="preserve">Integer </w:t>
            </w:r>
            <w:r w:rsidRPr="00DB470F">
              <w:rPr>
                <w:b/>
                <w:bCs/>
                <w:szCs w:val="22"/>
              </w:rPr>
              <w:t xml:space="preserve">sample delay </w:t>
            </w:r>
            <w:r>
              <w:rPr>
                <w:b/>
                <w:bCs/>
                <w:szCs w:val="22"/>
              </w:rPr>
              <w:t>illustration</w:t>
            </w:r>
            <w:r w:rsidRPr="00DB470F">
              <w:rPr>
                <w:b/>
                <w:bCs/>
                <w:szCs w:val="22"/>
              </w:rPr>
              <w:t>)</w:t>
            </w:r>
          </w:p>
        </w:tc>
        <w:tc>
          <w:tcPr>
            <w:tcW w:w="4986" w:type="dxa"/>
          </w:tcPr>
          <w:p w14:paraId="4236224B" w14:textId="77777777" w:rsidR="005F7DC8" w:rsidRPr="008264BB" w:rsidRDefault="005F7DC8" w:rsidP="008918CC">
            <w:pPr>
              <w:pStyle w:val="3GPPText"/>
              <w:keepNext/>
              <w:jc w:val="center"/>
              <w:rPr>
                <w:b/>
                <w:szCs w:val="22"/>
              </w:rPr>
            </w:pPr>
            <w:r w:rsidRPr="008264BB">
              <w:rPr>
                <w:b/>
                <w:bCs/>
                <w:szCs w:val="22"/>
              </w:rPr>
              <w:t xml:space="preserve">(b) Sample time duration – </w:t>
            </w:r>
            <w:r w:rsidRPr="0075757F">
              <w:rPr>
                <w:b/>
                <w:bCs/>
                <w:i/>
                <w:iCs/>
                <w:szCs w:val="22"/>
              </w:rPr>
              <w:t>T</w:t>
            </w:r>
            <w:r w:rsidRPr="008264BB">
              <w:rPr>
                <w:b/>
                <w:bCs/>
                <w:szCs w:val="22"/>
                <w:vertAlign w:val="subscript"/>
              </w:rPr>
              <w:t>2</w:t>
            </w:r>
            <w:r w:rsidRPr="000B5B4E">
              <w:rPr>
                <w:b/>
                <w:bCs/>
                <w:szCs w:val="22"/>
              </w:rPr>
              <w:t xml:space="preserve"> = 2</w:t>
            </w:r>
            <w:r w:rsidRPr="00A23B7E">
              <w:rPr>
                <w:b/>
                <w:bCs/>
                <w:szCs w:val="22"/>
              </w:rPr>
              <w:t>×</w:t>
            </w:r>
            <w:r w:rsidRPr="0075757F">
              <w:rPr>
                <w:b/>
                <w:bCs/>
                <w:i/>
                <w:iCs/>
                <w:szCs w:val="22"/>
              </w:rPr>
              <w:t>T</w:t>
            </w:r>
            <w:r>
              <w:rPr>
                <w:b/>
                <w:bCs/>
                <w:szCs w:val="22"/>
                <w:vertAlign w:val="subscript"/>
              </w:rPr>
              <w:t>1</w:t>
            </w:r>
            <w:r>
              <w:rPr>
                <w:b/>
                <w:bCs/>
                <w:szCs w:val="22"/>
                <w:vertAlign w:val="subscript"/>
              </w:rPr>
              <w:br/>
            </w:r>
            <w:r w:rsidRPr="00DB470F">
              <w:rPr>
                <w:b/>
                <w:bCs/>
                <w:szCs w:val="22"/>
              </w:rPr>
              <w:t xml:space="preserve">(Fractional sample delay </w:t>
            </w:r>
            <w:r>
              <w:rPr>
                <w:b/>
                <w:bCs/>
                <w:szCs w:val="22"/>
              </w:rPr>
              <w:t>illustration</w:t>
            </w:r>
            <w:r w:rsidRPr="00DB470F">
              <w:rPr>
                <w:b/>
                <w:bCs/>
                <w:szCs w:val="22"/>
              </w:rPr>
              <w:t>)</w:t>
            </w:r>
          </w:p>
        </w:tc>
      </w:tr>
    </w:tbl>
    <w:p w14:paraId="58BE0BA7" w14:textId="36FD0487" w:rsidR="005F7DC8" w:rsidRPr="008264BB" w:rsidRDefault="005F7DC8" w:rsidP="005F7DC8">
      <w:pPr>
        <w:pStyle w:val="Caption"/>
        <w:jc w:val="center"/>
        <w:rPr>
          <w:szCs w:val="22"/>
          <w:lang w:val="en-US"/>
        </w:rPr>
      </w:pPr>
      <w:bookmarkStart w:id="3" w:name="_Ref99445975"/>
      <w:r>
        <w:t xml:space="preserve">Figure </w:t>
      </w:r>
      <w:r>
        <w:fldChar w:fldCharType="begin"/>
      </w:r>
      <w:r>
        <w:instrText xml:space="preserve"> SEQ Figure \* ARABIC </w:instrText>
      </w:r>
      <w:r>
        <w:fldChar w:fldCharType="separate"/>
      </w:r>
      <w:r w:rsidR="00BF4AF8">
        <w:rPr>
          <w:noProof/>
        </w:rPr>
        <w:t>2</w:t>
      </w:r>
      <w:r>
        <w:fldChar w:fldCharType="end"/>
      </w:r>
      <w:bookmarkEnd w:id="3"/>
      <w:r>
        <w:rPr>
          <w:lang w:val="en-US"/>
        </w:rPr>
        <w:t>: Impact of limited signal bandwidth and fractional sample delay effect</w:t>
      </w:r>
    </w:p>
    <w:p w14:paraId="0DD1E282" w14:textId="77777777" w:rsidR="005F7DC8" w:rsidRDefault="005F7DC8" w:rsidP="005F7DC8">
      <w:pPr>
        <w:pStyle w:val="3GPPText"/>
        <w:rPr>
          <w:szCs w:val="22"/>
          <w:lang w:val="en-GB"/>
        </w:rPr>
      </w:pPr>
    </w:p>
    <w:p w14:paraId="47EB4ABA" w14:textId="1402CD0E" w:rsidR="005F7DC8" w:rsidRDefault="005F7DC8" w:rsidP="005F7DC8">
      <w:pPr>
        <w:pStyle w:val="3GPPText"/>
        <w:rPr>
          <w:szCs w:val="22"/>
          <w:lang w:val="en-GB"/>
        </w:rPr>
      </w:pPr>
      <w:r>
        <w:rPr>
          <w:szCs w:val="22"/>
          <w:lang w:val="en-GB"/>
        </w:rPr>
        <w:t xml:space="preserve">In the first case, the channel impulse response does not change the shape and all paths present in the original channel realization in </w:t>
      </w:r>
      <w:r>
        <w:rPr>
          <w:szCs w:val="22"/>
          <w:lang w:val="en-GB"/>
        </w:rPr>
        <w:fldChar w:fldCharType="begin"/>
      </w:r>
      <w:r>
        <w:rPr>
          <w:szCs w:val="22"/>
          <w:lang w:val="en-GB"/>
        </w:rPr>
        <w:instrText xml:space="preserve"> REF _Ref99445375 \h </w:instrText>
      </w:r>
      <w:r>
        <w:rPr>
          <w:szCs w:val="22"/>
          <w:lang w:val="en-GB"/>
        </w:rPr>
      </w:r>
      <w:r>
        <w:rPr>
          <w:szCs w:val="22"/>
          <w:lang w:val="en-GB"/>
        </w:rPr>
        <w:fldChar w:fldCharType="separate"/>
      </w:r>
      <w:r w:rsidR="00FE588F">
        <w:t xml:space="preserve">Figure </w:t>
      </w:r>
      <w:r w:rsidR="00FE588F">
        <w:rPr>
          <w:noProof/>
        </w:rPr>
        <w:t>1</w:t>
      </w:r>
      <w:r>
        <w:rPr>
          <w:szCs w:val="22"/>
          <w:lang w:val="en-GB"/>
        </w:rPr>
        <w:fldChar w:fldCharType="end"/>
      </w:r>
      <w:r>
        <w:rPr>
          <w:szCs w:val="22"/>
          <w:lang w:val="en-GB"/>
        </w:rPr>
        <w:t xml:space="preserve"> can be perfectly resolved.</w:t>
      </w:r>
    </w:p>
    <w:p w14:paraId="289E8F93" w14:textId="40297A9E" w:rsidR="005F7DC8" w:rsidRDefault="005F7DC8" w:rsidP="005F7DC8">
      <w:pPr>
        <w:pStyle w:val="3GPPText"/>
        <w:rPr>
          <w:szCs w:val="22"/>
          <w:lang w:val="en-GB"/>
        </w:rPr>
      </w:pPr>
      <w:r>
        <w:rPr>
          <w:szCs w:val="22"/>
          <w:lang w:val="en-GB"/>
        </w:rPr>
        <w:lastRenderedPageBreak/>
        <w:t xml:space="preserve">However, in the second case, the main taps of the channel impulse response are </w:t>
      </w:r>
      <w:r w:rsidR="00316BB3">
        <w:rPr>
          <w:szCs w:val="22"/>
          <w:lang w:val="en-GB"/>
        </w:rPr>
        <w:t>significantly</w:t>
      </w:r>
      <w:r>
        <w:rPr>
          <w:szCs w:val="22"/>
          <w:lang w:val="en-GB"/>
        </w:rPr>
        <w:t xml:space="preserve"> </w:t>
      </w:r>
      <w:r w:rsidR="008B7CC7">
        <w:rPr>
          <w:szCs w:val="22"/>
          <w:lang w:val="en-GB"/>
        </w:rPr>
        <w:t>distorted,</w:t>
      </w:r>
      <w:r>
        <w:rPr>
          <w:szCs w:val="22"/>
          <w:lang w:val="en-GB"/>
        </w:rPr>
        <w:t xml:space="preserve"> and additional “tail” path delays appear with respect to the original channel realization shown in </w:t>
      </w:r>
      <w:r>
        <w:rPr>
          <w:szCs w:val="22"/>
          <w:lang w:val="en-GB"/>
        </w:rPr>
        <w:fldChar w:fldCharType="begin"/>
      </w:r>
      <w:r>
        <w:rPr>
          <w:szCs w:val="22"/>
          <w:lang w:val="en-GB"/>
        </w:rPr>
        <w:instrText xml:space="preserve"> REF _Ref99445375 \h  \* MERGEFORMAT </w:instrText>
      </w:r>
      <w:r>
        <w:rPr>
          <w:szCs w:val="22"/>
          <w:lang w:val="en-GB"/>
        </w:rPr>
      </w:r>
      <w:r>
        <w:rPr>
          <w:szCs w:val="22"/>
          <w:lang w:val="en-GB"/>
        </w:rPr>
        <w:fldChar w:fldCharType="separate"/>
      </w:r>
      <w:r w:rsidR="00FE588F">
        <w:t xml:space="preserve">Figure </w:t>
      </w:r>
      <w:r w:rsidR="00FE588F">
        <w:rPr>
          <w:noProof/>
        </w:rPr>
        <w:t>1</w:t>
      </w:r>
      <w:r>
        <w:rPr>
          <w:szCs w:val="22"/>
          <w:lang w:val="en-GB"/>
        </w:rPr>
        <w:fldChar w:fldCharType="end"/>
      </w:r>
      <w:r>
        <w:rPr>
          <w:szCs w:val="22"/>
          <w:lang w:val="en-GB"/>
        </w:rPr>
        <w:t>.</w:t>
      </w:r>
    </w:p>
    <w:p w14:paraId="65F6B13F" w14:textId="77777777" w:rsidR="005F7DC8" w:rsidRDefault="005F7DC8" w:rsidP="005F7DC8">
      <w:pPr>
        <w:pStyle w:val="3GPPText"/>
        <w:rPr>
          <w:szCs w:val="22"/>
          <w:lang w:val="en-GB"/>
        </w:rPr>
      </w:pPr>
      <w:r>
        <w:rPr>
          <w:szCs w:val="22"/>
          <w:lang w:val="en-GB"/>
        </w:rPr>
        <w:t>This effect can be further described analytically by using the channel realization in frequency domain, written as follows:</w:t>
      </w:r>
    </w:p>
    <w:tbl>
      <w:tblPr>
        <w:tblW w:w="0" w:type="auto"/>
        <w:tblLook w:val="04A0" w:firstRow="1" w:lastRow="0" w:firstColumn="1" w:lastColumn="0" w:noHBand="0" w:noVBand="1"/>
      </w:tblPr>
      <w:tblGrid>
        <w:gridCol w:w="8330"/>
        <w:gridCol w:w="1574"/>
      </w:tblGrid>
      <w:tr w:rsidR="005F7DC8" w:rsidRPr="008553A8" w14:paraId="7CB3821E" w14:textId="77777777" w:rsidTr="008918CC">
        <w:trPr>
          <w:trHeight w:val="724"/>
        </w:trPr>
        <w:tc>
          <w:tcPr>
            <w:tcW w:w="8330" w:type="dxa"/>
            <w:shd w:val="clear" w:color="auto" w:fill="auto"/>
          </w:tcPr>
          <w:p w14:paraId="43FABC97" w14:textId="05BD27EB" w:rsidR="005F7DC8" w:rsidRPr="008553A8" w:rsidRDefault="00241259" w:rsidP="00241259">
            <w:pPr>
              <w:pStyle w:val="BodyText"/>
              <w:jc w:val="center"/>
              <w:rPr>
                <w:sz w:val="22"/>
                <w:szCs w:val="22"/>
              </w:rPr>
            </w:pPr>
            <m:oMath>
              <m:r>
                <w:rPr>
                  <w:rFonts w:ascii="Cambria Math"/>
                  <w:sz w:val="22"/>
                  <w:szCs w:val="22"/>
                </w:rPr>
                <m:t>H</m:t>
              </m:r>
              <m:d>
                <m:dPr>
                  <m:ctrlPr>
                    <w:rPr>
                      <w:rFonts w:ascii="Cambria Math" w:hAnsi="Cambria Math"/>
                      <w:i/>
                      <w:sz w:val="22"/>
                      <w:szCs w:val="22"/>
                    </w:rPr>
                  </m:ctrlPr>
                </m:dPr>
                <m:e>
                  <m:r>
                    <w:rPr>
                      <w:rFonts w:ascii="Cambria Math"/>
                      <w:sz w:val="22"/>
                      <w:szCs w:val="22"/>
                    </w:rPr>
                    <m:t>k</m:t>
                  </m:r>
                </m:e>
              </m:d>
              <m:r>
                <w:rPr>
                  <w:rFonts w:ascii="Cambria Math"/>
                  <w:sz w:val="22"/>
                  <w:szCs w:val="22"/>
                </w:rPr>
                <m:t>=</m:t>
              </m:r>
              <m:nary>
                <m:naryPr>
                  <m:chr m:val="∑"/>
                  <m:ctrlPr>
                    <w:rPr>
                      <w:rFonts w:ascii="Cambria Math" w:hAnsi="Cambria Math"/>
                      <w:i/>
                      <w:sz w:val="22"/>
                      <w:szCs w:val="22"/>
                    </w:rPr>
                  </m:ctrlPr>
                </m:naryPr>
                <m:sub>
                  <m:r>
                    <w:rPr>
                      <w:rFonts w:ascii="Cambria Math"/>
                      <w:sz w:val="22"/>
                      <w:szCs w:val="22"/>
                    </w:rPr>
                    <m:t>i=0</m:t>
                  </m:r>
                </m:sub>
                <m:sup>
                  <m:r>
                    <w:rPr>
                      <w:rFonts w:ascii="Cambria Math"/>
                      <w:sz w:val="22"/>
                      <w:szCs w:val="22"/>
                    </w:rPr>
                    <m:t>D</m:t>
                  </m:r>
                  <m:r>
                    <w:rPr>
                      <w:rFonts w:ascii="Cambria Math"/>
                      <w:sz w:val="22"/>
                      <w:szCs w:val="22"/>
                    </w:rPr>
                    <m:t>-</m:t>
                  </m:r>
                  <m:r>
                    <w:rPr>
                      <w:rFonts w:ascii="Cambria Math"/>
                      <w:sz w:val="22"/>
                      <w:szCs w:val="22"/>
                    </w:rPr>
                    <m:t>1</m:t>
                  </m:r>
                </m:sup>
                <m:e>
                  <m:sSub>
                    <m:sSubPr>
                      <m:ctrlPr>
                        <w:rPr>
                          <w:rFonts w:ascii="Cambria Math" w:hAnsi="Cambria Math"/>
                          <w:i/>
                          <w:sz w:val="22"/>
                          <w:szCs w:val="22"/>
                        </w:rPr>
                      </m:ctrlPr>
                    </m:sSubPr>
                    <m:e>
                      <m:r>
                        <w:rPr>
                          <w:rFonts w:ascii="Cambria Math"/>
                          <w:sz w:val="22"/>
                          <w:szCs w:val="22"/>
                        </w:rPr>
                        <m:t>A</m:t>
                      </m:r>
                    </m:e>
                    <m:sub>
                      <m:r>
                        <w:rPr>
                          <w:rFonts w:ascii="Cambria Math"/>
                          <w:sz w:val="22"/>
                          <w:szCs w:val="22"/>
                        </w:rPr>
                        <m:t>m</m:t>
                      </m:r>
                    </m:sub>
                  </m:sSub>
                </m:e>
              </m:nary>
              <m:sSup>
                <m:sSupPr>
                  <m:ctrlPr>
                    <w:rPr>
                      <w:rFonts w:ascii="Cambria Math" w:hAnsi="Cambria Math"/>
                      <w:i/>
                    </w:rPr>
                  </m:ctrlPr>
                </m:sSupPr>
                <m:e>
                  <m:r>
                    <w:rPr>
                      <w:rFonts w:ascii="Cambria Math"/>
                      <w:sz w:val="22"/>
                      <w:szCs w:val="22"/>
                    </w:rPr>
                    <m:t>e</m:t>
                  </m:r>
                </m:e>
                <m:sup>
                  <m:r>
                    <w:rPr>
                      <w:rFonts w:ascii="Cambria Math"/>
                      <w:sz w:val="22"/>
                      <w:szCs w:val="22"/>
                    </w:rPr>
                    <m:t>j</m:t>
                  </m:r>
                  <m:sSub>
                    <m:sSubPr>
                      <m:ctrlPr>
                        <w:rPr>
                          <w:rFonts w:ascii="Cambria Math" w:hAnsi="Cambria Math"/>
                          <w:i/>
                          <w:sz w:val="22"/>
                          <w:szCs w:val="22"/>
                        </w:rPr>
                      </m:ctrlPr>
                    </m:sSubPr>
                    <m:e>
                      <m:r>
                        <w:rPr>
                          <w:rFonts w:ascii="Cambria Math"/>
                          <w:sz w:val="22"/>
                          <w:szCs w:val="22"/>
                        </w:rPr>
                        <m:t>φ</m:t>
                      </m:r>
                    </m:e>
                    <m:sub>
                      <m:r>
                        <w:rPr>
                          <w:rFonts w:ascii="Cambria Math"/>
                          <w:sz w:val="22"/>
                          <w:szCs w:val="22"/>
                        </w:rPr>
                        <m:t>m</m:t>
                      </m:r>
                    </m:sub>
                  </m:sSub>
                </m:sup>
              </m:sSup>
              <m:sSup>
                <m:sSupPr>
                  <m:ctrlPr>
                    <w:rPr>
                      <w:rFonts w:ascii="Cambria Math" w:hAnsi="Cambria Math"/>
                      <w:i/>
                    </w:rPr>
                  </m:ctrlPr>
                </m:sSupPr>
                <m:e>
                  <m:r>
                    <w:rPr>
                      <w:rFonts w:ascii="Cambria Math"/>
                      <w:sz w:val="22"/>
                      <w:szCs w:val="22"/>
                    </w:rPr>
                    <m:t>e</m:t>
                  </m:r>
                </m:e>
                <m:sup>
                  <m:r>
                    <w:rPr>
                      <w:rFonts w:ascii="Cambria Math"/>
                      <w:sz w:val="22"/>
                      <w:szCs w:val="22"/>
                    </w:rPr>
                    <m:t>-</m:t>
                  </m:r>
                  <m:r>
                    <w:rPr>
                      <w:rFonts w:ascii="Cambria Math"/>
                      <w:sz w:val="22"/>
                      <w:szCs w:val="22"/>
                    </w:rPr>
                    <m:t>j</m:t>
                  </m:r>
                  <m:f>
                    <m:fPr>
                      <m:ctrlPr>
                        <w:rPr>
                          <w:rFonts w:ascii="Cambria Math" w:hAnsi="Cambria Math"/>
                          <w:i/>
                          <w:sz w:val="22"/>
                          <w:szCs w:val="22"/>
                        </w:rPr>
                      </m:ctrlPr>
                    </m:fPr>
                    <m:num>
                      <m:r>
                        <w:rPr>
                          <w:rFonts w:ascii="Cambria Math"/>
                          <w:sz w:val="22"/>
                          <w:szCs w:val="22"/>
                        </w:rPr>
                        <m:t>2π</m:t>
                      </m:r>
                    </m:num>
                    <m:den>
                      <m:r>
                        <w:rPr>
                          <w:rFonts w:ascii="Cambria Math"/>
                          <w:sz w:val="22"/>
                          <w:szCs w:val="22"/>
                        </w:rPr>
                        <m:t>N</m:t>
                      </m:r>
                      <m:sSub>
                        <m:sSubPr>
                          <m:ctrlPr>
                            <w:rPr>
                              <w:rFonts w:ascii="Cambria Math" w:hAnsi="Cambria Math"/>
                              <w:i/>
                              <w:sz w:val="22"/>
                              <w:szCs w:val="22"/>
                            </w:rPr>
                          </m:ctrlPr>
                        </m:sSubPr>
                        <m:e>
                          <m:r>
                            <w:rPr>
                              <w:rFonts w:ascii="Cambria Math"/>
                              <w:sz w:val="22"/>
                              <w:szCs w:val="22"/>
                            </w:rPr>
                            <m:t>T</m:t>
                          </m:r>
                        </m:e>
                        <m:sub>
                          <m:r>
                            <w:rPr>
                              <w:rFonts w:ascii="Cambria Math"/>
                              <w:sz w:val="22"/>
                              <w:szCs w:val="22"/>
                            </w:rPr>
                            <m:t>s</m:t>
                          </m:r>
                        </m:sub>
                      </m:sSub>
                    </m:den>
                  </m:f>
                  <m:sSub>
                    <m:sSubPr>
                      <m:ctrlPr>
                        <w:rPr>
                          <w:rFonts w:ascii="Cambria Math" w:hAnsi="Cambria Math"/>
                          <w:i/>
                          <w:sz w:val="22"/>
                          <w:szCs w:val="22"/>
                        </w:rPr>
                      </m:ctrlPr>
                    </m:sSubPr>
                    <m:e>
                      <m:r>
                        <w:rPr>
                          <w:rFonts w:ascii="Cambria Math"/>
                          <w:sz w:val="22"/>
                          <w:szCs w:val="22"/>
                        </w:rPr>
                        <m:t>T</m:t>
                      </m:r>
                    </m:e>
                    <m:sub>
                      <m:r>
                        <w:rPr>
                          <w:rFonts w:ascii="Cambria Math"/>
                          <w:sz w:val="22"/>
                          <w:szCs w:val="22"/>
                        </w:rPr>
                        <m:t>m</m:t>
                      </m:r>
                    </m:sub>
                  </m:sSub>
                  <m:r>
                    <w:rPr>
                      <w:rFonts w:ascii="Cambria Math"/>
                      <w:sz w:val="22"/>
                      <w:szCs w:val="22"/>
                    </w:rPr>
                    <m:t>k</m:t>
                  </m:r>
                </m:sup>
              </m:sSup>
            </m:oMath>
            <w:r w:rsidR="005F7DC8">
              <w:rPr>
                <w:sz w:val="22"/>
                <w:szCs w:val="22"/>
              </w:rPr>
              <w:t>,</w:t>
            </w:r>
          </w:p>
        </w:tc>
        <w:tc>
          <w:tcPr>
            <w:tcW w:w="1574" w:type="dxa"/>
            <w:shd w:val="clear" w:color="auto" w:fill="auto"/>
            <w:vAlign w:val="center"/>
          </w:tcPr>
          <w:p w14:paraId="0521CC9E" w14:textId="72F150D3" w:rsidR="005F7DC8" w:rsidRPr="008553A8" w:rsidRDefault="005F7DC8" w:rsidP="008918CC">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w:t>
            </w:r>
            <w:r w:rsidRPr="008553A8">
              <w:rPr>
                <w:b/>
                <w:sz w:val="22"/>
                <w:szCs w:val="22"/>
              </w:rPr>
              <w:fldChar w:fldCharType="end"/>
            </w:r>
            <w:r w:rsidRPr="008553A8">
              <w:rPr>
                <w:b/>
                <w:sz w:val="22"/>
                <w:szCs w:val="22"/>
              </w:rPr>
              <w:t>)</w:t>
            </w:r>
          </w:p>
        </w:tc>
      </w:tr>
    </w:tbl>
    <w:p w14:paraId="0D93A5FF" w14:textId="48357C12" w:rsidR="005F7DC8" w:rsidRDefault="005F7DC8" w:rsidP="005F7DC8">
      <w:pPr>
        <w:pStyle w:val="BodyText"/>
        <w:jc w:val="both"/>
        <w:rPr>
          <w:sz w:val="22"/>
          <w:szCs w:val="22"/>
        </w:rPr>
      </w:pPr>
      <w:r>
        <w:rPr>
          <w:sz w:val="22"/>
          <w:szCs w:val="22"/>
        </w:rPr>
        <w:t xml:space="preserve">where </w:t>
      </w:r>
      <w:r w:rsidRPr="003722F9">
        <w:rPr>
          <w:i/>
          <w:iCs/>
          <w:sz w:val="22"/>
          <w:szCs w:val="22"/>
        </w:rPr>
        <w:t>H</w:t>
      </w:r>
      <w:r>
        <w:rPr>
          <w:sz w:val="22"/>
          <w:szCs w:val="22"/>
        </w:rPr>
        <w:t>(</w:t>
      </w:r>
      <w:r w:rsidRPr="003722F9">
        <w:rPr>
          <w:i/>
          <w:iCs/>
          <w:sz w:val="22"/>
          <w:szCs w:val="22"/>
        </w:rPr>
        <w:t>k</w:t>
      </w:r>
      <w:r>
        <w:rPr>
          <w:sz w:val="22"/>
          <w:szCs w:val="22"/>
        </w:rPr>
        <w:t xml:space="preserve">) is the channel response in frequency domain at the </w:t>
      </w:r>
      <w:r w:rsidRPr="003722F9">
        <w:rPr>
          <w:i/>
          <w:iCs/>
          <w:sz w:val="22"/>
          <w:szCs w:val="22"/>
        </w:rPr>
        <w:t>k</w:t>
      </w:r>
      <w:r w:rsidRPr="003722F9">
        <w:rPr>
          <w:sz w:val="22"/>
          <w:szCs w:val="22"/>
          <w:vertAlign w:val="superscript"/>
        </w:rPr>
        <w:t>th</w:t>
      </w:r>
      <w:r>
        <w:rPr>
          <w:sz w:val="22"/>
          <w:szCs w:val="22"/>
        </w:rPr>
        <w:t xml:space="preserve"> frequency subcarrier, </w:t>
      </w:r>
      <w:proofErr w:type="gramStart"/>
      <w:r w:rsidRPr="00A5079B">
        <w:rPr>
          <w:i/>
          <w:iCs/>
          <w:sz w:val="22"/>
          <w:szCs w:val="22"/>
        </w:rPr>
        <w:t>A</w:t>
      </w:r>
      <w:r w:rsidRPr="00A5079B">
        <w:rPr>
          <w:i/>
          <w:iCs/>
          <w:sz w:val="22"/>
          <w:szCs w:val="22"/>
          <w:vertAlign w:val="subscript"/>
        </w:rPr>
        <w:t>m</w:t>
      </w:r>
      <w:proofErr w:type="gramEnd"/>
      <w:r>
        <w:rPr>
          <w:sz w:val="22"/>
          <w:szCs w:val="22"/>
        </w:rPr>
        <w:t xml:space="preserve"> is the channel amplitude </w:t>
      </w:r>
      <w:r w:rsidR="007D6B0F">
        <w:rPr>
          <w:sz w:val="22"/>
          <w:szCs w:val="22"/>
        </w:rPr>
        <w:t>of</w:t>
      </w:r>
      <w:r>
        <w:rPr>
          <w:sz w:val="22"/>
          <w:szCs w:val="22"/>
        </w:rPr>
        <w:t xml:space="preserve"> the </w:t>
      </w:r>
      <w:proofErr w:type="spellStart"/>
      <w:r w:rsidRPr="00A5079B">
        <w:rPr>
          <w:i/>
          <w:iCs/>
          <w:sz w:val="22"/>
          <w:szCs w:val="22"/>
        </w:rPr>
        <w:t>m</w:t>
      </w:r>
      <w:r w:rsidRPr="00A5079B">
        <w:rPr>
          <w:sz w:val="22"/>
          <w:szCs w:val="22"/>
          <w:vertAlign w:val="superscript"/>
        </w:rPr>
        <w:t>th</w:t>
      </w:r>
      <w:proofErr w:type="spellEnd"/>
      <w:r>
        <w:rPr>
          <w:sz w:val="22"/>
          <w:szCs w:val="22"/>
        </w:rPr>
        <w:t xml:space="preserve"> path, </w:t>
      </w:r>
      <w:proofErr w:type="spellStart"/>
      <w:r w:rsidRPr="00A5079B">
        <w:rPr>
          <w:i/>
          <w:iCs/>
          <w:sz w:val="22"/>
          <w:szCs w:val="22"/>
        </w:rPr>
        <w:t>φ</w:t>
      </w:r>
      <w:r w:rsidRPr="00A5079B">
        <w:rPr>
          <w:i/>
          <w:iCs/>
          <w:sz w:val="22"/>
          <w:szCs w:val="22"/>
          <w:vertAlign w:val="subscript"/>
        </w:rPr>
        <w:t>m</w:t>
      </w:r>
      <w:proofErr w:type="spellEnd"/>
      <w:r>
        <w:rPr>
          <w:sz w:val="22"/>
          <w:szCs w:val="22"/>
        </w:rPr>
        <w:t xml:space="preserve"> is the phase of the </w:t>
      </w:r>
      <w:proofErr w:type="spellStart"/>
      <w:r w:rsidRPr="00A5079B">
        <w:rPr>
          <w:i/>
          <w:iCs/>
          <w:sz w:val="22"/>
          <w:szCs w:val="22"/>
        </w:rPr>
        <w:t>m</w:t>
      </w:r>
      <w:r w:rsidRPr="00A5079B">
        <w:rPr>
          <w:sz w:val="22"/>
          <w:szCs w:val="22"/>
          <w:vertAlign w:val="superscript"/>
        </w:rPr>
        <w:t>th</w:t>
      </w:r>
      <w:proofErr w:type="spellEnd"/>
      <w:r>
        <w:rPr>
          <w:sz w:val="22"/>
          <w:szCs w:val="22"/>
        </w:rPr>
        <w:t xml:space="preserve"> path, </w:t>
      </w:r>
      <w:r w:rsidRPr="00A5079B">
        <w:rPr>
          <w:i/>
          <w:iCs/>
          <w:sz w:val="22"/>
          <w:szCs w:val="22"/>
        </w:rPr>
        <w:t>T</w:t>
      </w:r>
      <w:r w:rsidRPr="00A5079B">
        <w:rPr>
          <w:i/>
          <w:iCs/>
          <w:sz w:val="22"/>
          <w:szCs w:val="22"/>
          <w:vertAlign w:val="subscript"/>
        </w:rPr>
        <w:t>m</w:t>
      </w:r>
      <w:r>
        <w:rPr>
          <w:sz w:val="22"/>
          <w:szCs w:val="22"/>
        </w:rPr>
        <w:t xml:space="preserve"> is the time delay of the </w:t>
      </w:r>
      <w:proofErr w:type="spellStart"/>
      <w:r w:rsidRPr="00A5079B">
        <w:rPr>
          <w:i/>
          <w:iCs/>
          <w:sz w:val="22"/>
          <w:szCs w:val="22"/>
        </w:rPr>
        <w:t>m</w:t>
      </w:r>
      <w:r w:rsidRPr="00A5079B">
        <w:rPr>
          <w:sz w:val="22"/>
          <w:szCs w:val="22"/>
          <w:vertAlign w:val="superscript"/>
        </w:rPr>
        <w:t>th</w:t>
      </w:r>
      <w:proofErr w:type="spellEnd"/>
      <w:r>
        <w:rPr>
          <w:sz w:val="22"/>
          <w:szCs w:val="22"/>
        </w:rPr>
        <w:t xml:space="preserve"> path, </w:t>
      </w:r>
      <w:r w:rsidRPr="00A5079B">
        <w:rPr>
          <w:i/>
          <w:iCs/>
          <w:sz w:val="22"/>
          <w:szCs w:val="22"/>
        </w:rPr>
        <w:t>T</w:t>
      </w:r>
      <w:r w:rsidRPr="00A5079B">
        <w:rPr>
          <w:i/>
          <w:iCs/>
          <w:sz w:val="22"/>
          <w:szCs w:val="22"/>
          <w:vertAlign w:val="subscript"/>
        </w:rPr>
        <w:t>s</w:t>
      </w:r>
      <w:r>
        <w:rPr>
          <w:sz w:val="22"/>
          <w:szCs w:val="22"/>
        </w:rPr>
        <w:t xml:space="preserve"> is the sampling time duration, </w:t>
      </w:r>
      <w:r w:rsidRPr="00EB7343">
        <w:rPr>
          <w:i/>
          <w:iCs/>
          <w:sz w:val="22"/>
          <w:szCs w:val="22"/>
        </w:rPr>
        <w:t>D</w:t>
      </w:r>
      <w:r>
        <w:rPr>
          <w:sz w:val="22"/>
          <w:szCs w:val="22"/>
        </w:rPr>
        <w:t xml:space="preserve"> is the total number of channel paths, and </w:t>
      </w:r>
      <w:r w:rsidRPr="00A5079B">
        <w:rPr>
          <w:i/>
          <w:iCs/>
          <w:sz w:val="22"/>
          <w:szCs w:val="22"/>
        </w:rPr>
        <w:t>N</w:t>
      </w:r>
      <w:r>
        <w:rPr>
          <w:sz w:val="22"/>
          <w:szCs w:val="22"/>
        </w:rPr>
        <w:t xml:space="preserve"> is the total number of subcarriers in the signal spectrum. </w:t>
      </w:r>
    </w:p>
    <w:p w14:paraId="7453ED18" w14:textId="77777777" w:rsidR="005F7DC8" w:rsidRPr="008553A8" w:rsidRDefault="005F7DC8" w:rsidP="005F7DC8">
      <w:pPr>
        <w:pStyle w:val="BodyText"/>
        <w:jc w:val="both"/>
        <w:rPr>
          <w:sz w:val="22"/>
          <w:szCs w:val="22"/>
        </w:rPr>
      </w:pPr>
      <w:r>
        <w:rPr>
          <w:sz w:val="22"/>
          <w:szCs w:val="22"/>
        </w:rPr>
        <w:t>Applying inverse Fourier transform, the discrete time channel impulse response can be 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F7DC8" w:rsidRPr="008553A8" w14:paraId="2B771B93" w14:textId="77777777" w:rsidTr="008918CC">
        <w:tc>
          <w:tcPr>
            <w:tcW w:w="8330" w:type="dxa"/>
            <w:tcBorders>
              <w:top w:val="nil"/>
              <w:left w:val="nil"/>
              <w:bottom w:val="nil"/>
              <w:right w:val="nil"/>
            </w:tcBorders>
            <w:shd w:val="clear" w:color="auto" w:fill="auto"/>
          </w:tcPr>
          <w:p w14:paraId="52BB9A2B" w14:textId="0949A32D" w:rsidR="005F7DC8" w:rsidRPr="008553A8" w:rsidRDefault="00241259" w:rsidP="00241259">
            <w:pPr>
              <w:pStyle w:val="BodyText"/>
              <w:jc w:val="center"/>
              <w:rPr>
                <w:sz w:val="22"/>
                <w:szCs w:val="22"/>
              </w:rPr>
            </w:pPr>
            <m:oMath>
              <m:r>
                <w:rPr>
                  <w:rFonts w:ascii="Cambria Math"/>
                  <w:sz w:val="22"/>
                  <w:szCs w:val="22"/>
                </w:rPr>
                <m:t>h</m:t>
              </m:r>
              <m:d>
                <m:dPr>
                  <m:ctrlPr>
                    <w:rPr>
                      <w:rFonts w:ascii="Cambria Math" w:hAnsi="Cambria Math"/>
                      <w:i/>
                      <w:sz w:val="22"/>
                      <w:szCs w:val="22"/>
                    </w:rPr>
                  </m:ctrlPr>
                </m:dPr>
                <m:e>
                  <m:r>
                    <w:rPr>
                      <w:rFonts w:ascii="Cambria Math"/>
                      <w:sz w:val="22"/>
                      <w:szCs w:val="22"/>
                    </w:rPr>
                    <m:t>n</m:t>
                  </m:r>
                </m:e>
              </m:d>
              <m:r>
                <w:rPr>
                  <w:rFonts w:ascii="Cambria Math"/>
                  <w:sz w:val="22"/>
                  <w:szCs w:val="22"/>
                </w:rPr>
                <m:t>=</m:t>
              </m:r>
              <m:f>
                <m:fPr>
                  <m:ctrlPr>
                    <w:rPr>
                      <w:rFonts w:ascii="Cambria Math" w:hAnsi="Cambria Math"/>
                      <w:i/>
                      <w:sz w:val="22"/>
                      <w:szCs w:val="22"/>
                    </w:rPr>
                  </m:ctrlPr>
                </m:fPr>
                <m:num>
                  <m:r>
                    <w:rPr>
                      <w:rFonts w:ascii="Cambria Math"/>
                      <w:sz w:val="22"/>
                      <w:szCs w:val="22"/>
                    </w:rPr>
                    <m:t>1</m:t>
                  </m:r>
                </m:num>
                <m:den>
                  <m:r>
                    <w:rPr>
                      <w:rFonts w:ascii="Cambria Math"/>
                      <w:sz w:val="22"/>
                      <w:szCs w:val="22"/>
                    </w:rPr>
                    <m:t>N</m:t>
                  </m:r>
                </m:den>
              </m:f>
              <m:nary>
                <m:naryPr>
                  <m:chr m:val="∑"/>
                  <m:ctrlPr>
                    <w:rPr>
                      <w:rFonts w:ascii="Cambria Math" w:hAnsi="Cambria Math"/>
                      <w:i/>
                      <w:sz w:val="22"/>
                      <w:szCs w:val="22"/>
                    </w:rPr>
                  </m:ctrlPr>
                </m:naryPr>
                <m:sub>
                  <m:r>
                    <w:rPr>
                      <w:rFonts w:ascii="Cambria Math"/>
                      <w:sz w:val="22"/>
                      <w:szCs w:val="22"/>
                    </w:rPr>
                    <m:t>k=0</m:t>
                  </m:r>
                </m:sub>
                <m:sup>
                  <m:r>
                    <w:rPr>
                      <w:rFonts w:ascii="Cambria Math"/>
                      <w:sz w:val="22"/>
                      <w:szCs w:val="22"/>
                    </w:rPr>
                    <m:t>N</m:t>
                  </m:r>
                  <m:r>
                    <w:rPr>
                      <w:rFonts w:ascii="Cambria Math"/>
                      <w:sz w:val="22"/>
                      <w:szCs w:val="22"/>
                    </w:rPr>
                    <m:t>-</m:t>
                  </m:r>
                  <m:r>
                    <w:rPr>
                      <w:rFonts w:ascii="Cambria Math"/>
                      <w:sz w:val="22"/>
                      <w:szCs w:val="22"/>
                    </w:rPr>
                    <m:t>1</m:t>
                  </m:r>
                </m:sup>
                <m:e>
                  <m:r>
                    <w:rPr>
                      <w:rFonts w:ascii="Cambria Math"/>
                      <w:sz w:val="22"/>
                      <w:szCs w:val="22"/>
                    </w:rPr>
                    <m:t>H</m:t>
                  </m:r>
                  <m:d>
                    <m:dPr>
                      <m:ctrlPr>
                        <w:rPr>
                          <w:rFonts w:ascii="Cambria Math" w:hAnsi="Cambria Math"/>
                          <w:i/>
                          <w:sz w:val="22"/>
                          <w:szCs w:val="22"/>
                        </w:rPr>
                      </m:ctrlPr>
                    </m:dPr>
                    <m:e>
                      <m:r>
                        <w:rPr>
                          <w:rFonts w:ascii="Cambria Math"/>
                          <w:sz w:val="22"/>
                          <w:szCs w:val="22"/>
                        </w:rPr>
                        <m:t>k</m:t>
                      </m:r>
                    </m:e>
                  </m:d>
                  <m:sSup>
                    <m:sSupPr>
                      <m:ctrlPr>
                        <w:rPr>
                          <w:rFonts w:ascii="Cambria Math" w:hAnsi="Cambria Math"/>
                          <w:i/>
                        </w:rPr>
                      </m:ctrlPr>
                    </m:sSupPr>
                    <m:e>
                      <m:r>
                        <w:rPr>
                          <w:rFonts w:ascii="Cambria Math"/>
                          <w:sz w:val="22"/>
                          <w:szCs w:val="22"/>
                        </w:rPr>
                        <m:t>e</m:t>
                      </m:r>
                    </m:e>
                    <m:sup>
                      <m:r>
                        <w:rPr>
                          <w:rFonts w:ascii="Cambria Math"/>
                          <w:sz w:val="22"/>
                          <w:szCs w:val="22"/>
                        </w:rPr>
                        <m:t>j</m:t>
                      </m:r>
                      <m:f>
                        <m:fPr>
                          <m:ctrlPr>
                            <w:rPr>
                              <w:rFonts w:ascii="Cambria Math" w:hAnsi="Cambria Math"/>
                              <w:i/>
                              <w:sz w:val="22"/>
                              <w:szCs w:val="22"/>
                            </w:rPr>
                          </m:ctrlPr>
                        </m:fPr>
                        <m:num>
                          <m:r>
                            <w:rPr>
                              <w:rFonts w:ascii="Cambria Math"/>
                              <w:sz w:val="22"/>
                              <w:szCs w:val="22"/>
                            </w:rPr>
                            <m:t>2π</m:t>
                          </m:r>
                        </m:num>
                        <m:den>
                          <m:r>
                            <w:rPr>
                              <w:rFonts w:ascii="Cambria Math"/>
                              <w:sz w:val="22"/>
                              <w:szCs w:val="22"/>
                            </w:rPr>
                            <m:t>N</m:t>
                          </m:r>
                        </m:den>
                      </m:f>
                      <m:r>
                        <w:rPr>
                          <w:rFonts w:ascii="Cambria Math"/>
                          <w:sz w:val="22"/>
                          <w:szCs w:val="22"/>
                        </w:rPr>
                        <m:t>nk</m:t>
                      </m:r>
                    </m:sup>
                  </m:sSup>
                </m:e>
              </m:nary>
              <m:r>
                <w:rPr>
                  <w:rFonts w:ascii="Cambria Math"/>
                  <w:sz w:val="22"/>
                  <w:szCs w:val="22"/>
                </w:rPr>
                <m:t>=</m:t>
              </m:r>
              <m:f>
                <m:fPr>
                  <m:ctrlPr>
                    <w:rPr>
                      <w:rFonts w:ascii="Cambria Math" w:hAnsi="Cambria Math"/>
                      <w:i/>
                      <w:sz w:val="22"/>
                      <w:szCs w:val="22"/>
                    </w:rPr>
                  </m:ctrlPr>
                </m:fPr>
                <m:num>
                  <m:r>
                    <w:rPr>
                      <w:rFonts w:ascii="Cambria Math"/>
                      <w:sz w:val="22"/>
                      <w:szCs w:val="22"/>
                    </w:rPr>
                    <m:t>1</m:t>
                  </m:r>
                </m:num>
                <m:den>
                  <m:r>
                    <w:rPr>
                      <w:rFonts w:ascii="Cambria Math"/>
                      <w:sz w:val="22"/>
                      <w:szCs w:val="22"/>
                    </w:rPr>
                    <m:t>N</m:t>
                  </m:r>
                </m:den>
              </m:f>
              <m:nary>
                <m:naryPr>
                  <m:chr m:val="∑"/>
                  <m:ctrlPr>
                    <w:rPr>
                      <w:rFonts w:ascii="Cambria Math" w:hAnsi="Cambria Math"/>
                      <w:i/>
                      <w:sz w:val="22"/>
                      <w:szCs w:val="22"/>
                    </w:rPr>
                  </m:ctrlPr>
                </m:naryPr>
                <m:sub>
                  <m:r>
                    <w:rPr>
                      <w:rFonts w:ascii="Cambria Math"/>
                      <w:sz w:val="22"/>
                      <w:szCs w:val="22"/>
                    </w:rPr>
                    <m:t>k=0</m:t>
                  </m:r>
                </m:sub>
                <m:sup>
                  <m:r>
                    <w:rPr>
                      <w:rFonts w:ascii="Cambria Math"/>
                      <w:sz w:val="22"/>
                      <w:szCs w:val="22"/>
                    </w:rPr>
                    <m:t>N</m:t>
                  </m:r>
                  <m:r>
                    <w:rPr>
                      <w:rFonts w:ascii="Cambria Math"/>
                      <w:sz w:val="22"/>
                      <w:szCs w:val="22"/>
                    </w:rPr>
                    <m:t>-</m:t>
                  </m:r>
                  <m:r>
                    <w:rPr>
                      <w:rFonts w:ascii="Cambria Math"/>
                      <w:sz w:val="22"/>
                      <w:szCs w:val="22"/>
                    </w:rPr>
                    <m:t>1</m:t>
                  </m:r>
                </m:sup>
                <m:e>
                  <m:nary>
                    <m:naryPr>
                      <m:chr m:val="∑"/>
                      <m:ctrlPr>
                        <w:rPr>
                          <w:rFonts w:ascii="Cambria Math" w:hAnsi="Cambria Math"/>
                          <w:i/>
                          <w:sz w:val="22"/>
                          <w:szCs w:val="22"/>
                        </w:rPr>
                      </m:ctrlPr>
                    </m:naryPr>
                    <m:sub>
                      <m:r>
                        <w:rPr>
                          <w:rFonts w:ascii="Cambria Math"/>
                          <w:sz w:val="22"/>
                          <w:szCs w:val="22"/>
                        </w:rPr>
                        <m:t>m=0</m:t>
                      </m:r>
                    </m:sub>
                    <m:sup>
                      <m:r>
                        <w:rPr>
                          <w:rFonts w:ascii="Cambria Math"/>
                          <w:sz w:val="22"/>
                          <w:szCs w:val="22"/>
                        </w:rPr>
                        <m:t>D</m:t>
                      </m:r>
                      <m:r>
                        <w:rPr>
                          <w:rFonts w:ascii="Cambria Math"/>
                          <w:sz w:val="22"/>
                          <w:szCs w:val="22"/>
                        </w:rPr>
                        <m:t>-</m:t>
                      </m:r>
                      <m:r>
                        <w:rPr>
                          <w:rFonts w:ascii="Cambria Math"/>
                          <w:sz w:val="22"/>
                          <w:szCs w:val="22"/>
                        </w:rPr>
                        <m:t>1</m:t>
                      </m:r>
                    </m:sup>
                    <m:e>
                      <m:sSub>
                        <m:sSubPr>
                          <m:ctrlPr>
                            <w:rPr>
                              <w:rFonts w:ascii="Cambria Math" w:hAnsi="Cambria Math"/>
                              <w:i/>
                              <w:sz w:val="22"/>
                              <w:szCs w:val="22"/>
                            </w:rPr>
                          </m:ctrlPr>
                        </m:sSubPr>
                        <m:e>
                          <m:r>
                            <w:rPr>
                              <w:rFonts w:ascii="Cambria Math"/>
                              <w:sz w:val="22"/>
                              <w:szCs w:val="22"/>
                            </w:rPr>
                            <m:t>A</m:t>
                          </m:r>
                        </m:e>
                        <m:sub>
                          <m:r>
                            <w:rPr>
                              <w:rFonts w:ascii="Cambria Math"/>
                              <w:sz w:val="22"/>
                              <w:szCs w:val="22"/>
                            </w:rPr>
                            <m:t>m</m:t>
                          </m:r>
                        </m:sub>
                      </m:sSub>
                      <m:sSup>
                        <m:sSupPr>
                          <m:ctrlPr>
                            <w:rPr>
                              <w:rFonts w:ascii="Cambria Math" w:hAnsi="Cambria Math"/>
                              <w:i/>
                            </w:rPr>
                          </m:ctrlPr>
                        </m:sSupPr>
                        <m:e>
                          <m:r>
                            <w:rPr>
                              <w:rFonts w:ascii="Cambria Math"/>
                              <w:sz w:val="22"/>
                              <w:szCs w:val="22"/>
                            </w:rPr>
                            <m:t>e</m:t>
                          </m:r>
                        </m:e>
                        <m:sup>
                          <m:r>
                            <w:rPr>
                              <w:rFonts w:ascii="Cambria Math"/>
                              <w:sz w:val="22"/>
                              <w:szCs w:val="22"/>
                            </w:rPr>
                            <m:t>j</m:t>
                          </m:r>
                          <m:sSub>
                            <m:sSubPr>
                              <m:ctrlPr>
                                <w:rPr>
                                  <w:rFonts w:ascii="Cambria Math" w:hAnsi="Cambria Math"/>
                                  <w:i/>
                                  <w:sz w:val="22"/>
                                  <w:szCs w:val="22"/>
                                </w:rPr>
                              </m:ctrlPr>
                            </m:sSubPr>
                            <m:e>
                              <m:r>
                                <w:rPr>
                                  <w:rFonts w:ascii="Cambria Math"/>
                                  <w:sz w:val="22"/>
                                  <w:szCs w:val="22"/>
                                </w:rPr>
                                <m:t>φ</m:t>
                              </m:r>
                            </m:e>
                            <m:sub>
                              <m:r>
                                <w:rPr>
                                  <w:rFonts w:ascii="Cambria Math"/>
                                  <w:sz w:val="22"/>
                                  <w:szCs w:val="22"/>
                                </w:rPr>
                                <m:t>m</m:t>
                              </m:r>
                            </m:sub>
                          </m:sSub>
                        </m:sup>
                      </m:sSup>
                    </m:e>
                  </m:nary>
                  <m:sSup>
                    <m:sSupPr>
                      <m:ctrlPr>
                        <w:rPr>
                          <w:rFonts w:ascii="Cambria Math" w:hAnsi="Cambria Math"/>
                          <w:i/>
                        </w:rPr>
                      </m:ctrlPr>
                    </m:sSupPr>
                    <m:e>
                      <m:r>
                        <w:rPr>
                          <w:rFonts w:ascii="Cambria Math"/>
                          <w:sz w:val="22"/>
                          <w:szCs w:val="22"/>
                        </w:rPr>
                        <m:t>e</m:t>
                      </m:r>
                    </m:e>
                    <m:sup>
                      <m:r>
                        <w:rPr>
                          <w:rFonts w:ascii="Cambria Math"/>
                          <w:sz w:val="22"/>
                          <w:szCs w:val="22"/>
                        </w:rPr>
                        <m:t>-</m:t>
                      </m:r>
                      <m:r>
                        <w:rPr>
                          <w:rFonts w:ascii="Cambria Math"/>
                          <w:sz w:val="22"/>
                          <w:szCs w:val="22"/>
                        </w:rPr>
                        <m:t>j</m:t>
                      </m:r>
                      <m:f>
                        <m:fPr>
                          <m:ctrlPr>
                            <w:rPr>
                              <w:rFonts w:ascii="Cambria Math" w:hAnsi="Cambria Math"/>
                              <w:i/>
                              <w:sz w:val="22"/>
                              <w:szCs w:val="22"/>
                            </w:rPr>
                          </m:ctrlPr>
                        </m:fPr>
                        <m:num>
                          <m:r>
                            <w:rPr>
                              <w:rFonts w:ascii="Cambria Math"/>
                              <w:sz w:val="22"/>
                              <w:szCs w:val="22"/>
                            </w:rPr>
                            <m:t>2π</m:t>
                          </m:r>
                        </m:num>
                        <m:den>
                          <m:r>
                            <w:rPr>
                              <w:rFonts w:ascii="Cambria Math"/>
                              <w:sz w:val="22"/>
                              <w:szCs w:val="22"/>
                            </w:rPr>
                            <m:t>N</m:t>
                          </m:r>
                          <m:sSub>
                            <m:sSubPr>
                              <m:ctrlPr>
                                <w:rPr>
                                  <w:rFonts w:ascii="Cambria Math" w:hAnsi="Cambria Math"/>
                                  <w:i/>
                                  <w:sz w:val="22"/>
                                  <w:szCs w:val="22"/>
                                </w:rPr>
                              </m:ctrlPr>
                            </m:sSubPr>
                            <m:e>
                              <m:r>
                                <w:rPr>
                                  <w:rFonts w:ascii="Cambria Math"/>
                                  <w:sz w:val="22"/>
                                  <w:szCs w:val="22"/>
                                </w:rPr>
                                <m:t>T</m:t>
                              </m:r>
                            </m:e>
                            <m:sub>
                              <m:r>
                                <w:rPr>
                                  <w:rFonts w:ascii="Cambria Math"/>
                                  <w:sz w:val="22"/>
                                  <w:szCs w:val="22"/>
                                </w:rPr>
                                <m:t>s</m:t>
                              </m:r>
                            </m:sub>
                          </m:sSub>
                        </m:den>
                      </m:f>
                      <m:sSub>
                        <m:sSubPr>
                          <m:ctrlPr>
                            <w:rPr>
                              <w:rFonts w:ascii="Cambria Math" w:hAnsi="Cambria Math"/>
                              <w:i/>
                              <w:sz w:val="22"/>
                              <w:szCs w:val="22"/>
                            </w:rPr>
                          </m:ctrlPr>
                        </m:sSubPr>
                        <m:e>
                          <m:r>
                            <w:rPr>
                              <w:rFonts w:ascii="Cambria Math"/>
                              <w:sz w:val="22"/>
                              <w:szCs w:val="22"/>
                            </w:rPr>
                            <m:t>T</m:t>
                          </m:r>
                        </m:e>
                        <m:sub>
                          <m:r>
                            <w:rPr>
                              <w:rFonts w:ascii="Cambria Math"/>
                              <w:sz w:val="22"/>
                              <w:szCs w:val="22"/>
                            </w:rPr>
                            <m:t>m</m:t>
                          </m:r>
                        </m:sub>
                      </m:sSub>
                      <m:r>
                        <w:rPr>
                          <w:rFonts w:ascii="Cambria Math"/>
                          <w:sz w:val="22"/>
                          <w:szCs w:val="22"/>
                        </w:rPr>
                        <m:t>k</m:t>
                      </m:r>
                    </m:sup>
                  </m:sSup>
                  <m:sSup>
                    <m:sSupPr>
                      <m:ctrlPr>
                        <w:rPr>
                          <w:rFonts w:ascii="Cambria Math" w:hAnsi="Cambria Math"/>
                          <w:i/>
                        </w:rPr>
                      </m:ctrlPr>
                    </m:sSupPr>
                    <m:e>
                      <m:r>
                        <w:rPr>
                          <w:rFonts w:ascii="Cambria Math"/>
                          <w:sz w:val="22"/>
                          <w:szCs w:val="22"/>
                        </w:rPr>
                        <m:t>e</m:t>
                      </m:r>
                    </m:e>
                    <m:sup>
                      <m:r>
                        <w:rPr>
                          <w:rFonts w:ascii="Cambria Math"/>
                          <w:sz w:val="22"/>
                          <w:szCs w:val="22"/>
                        </w:rPr>
                        <m:t>j</m:t>
                      </m:r>
                      <m:f>
                        <m:fPr>
                          <m:ctrlPr>
                            <w:rPr>
                              <w:rFonts w:ascii="Cambria Math" w:hAnsi="Cambria Math"/>
                              <w:i/>
                              <w:sz w:val="22"/>
                              <w:szCs w:val="22"/>
                            </w:rPr>
                          </m:ctrlPr>
                        </m:fPr>
                        <m:num>
                          <m:r>
                            <w:rPr>
                              <w:rFonts w:ascii="Cambria Math"/>
                              <w:sz w:val="22"/>
                              <w:szCs w:val="22"/>
                            </w:rPr>
                            <m:t>2π</m:t>
                          </m:r>
                        </m:num>
                        <m:den>
                          <m:r>
                            <w:rPr>
                              <w:rFonts w:ascii="Cambria Math"/>
                              <w:sz w:val="22"/>
                              <w:szCs w:val="22"/>
                            </w:rPr>
                            <m:t>N</m:t>
                          </m:r>
                        </m:den>
                      </m:f>
                      <m:r>
                        <w:rPr>
                          <w:rFonts w:ascii="Cambria Math"/>
                          <w:sz w:val="22"/>
                          <w:szCs w:val="22"/>
                        </w:rPr>
                        <m:t>nk</m:t>
                      </m:r>
                    </m:sup>
                  </m:sSup>
                </m:e>
              </m:nary>
            </m:oMath>
            <w:r w:rsidR="005F7DC8">
              <w:rPr>
                <w:sz w:val="22"/>
                <w:szCs w:val="22"/>
              </w:rPr>
              <w:t>,</w:t>
            </w:r>
          </w:p>
        </w:tc>
        <w:tc>
          <w:tcPr>
            <w:tcW w:w="1574" w:type="dxa"/>
            <w:tcBorders>
              <w:top w:val="nil"/>
              <w:left w:val="nil"/>
              <w:bottom w:val="nil"/>
              <w:right w:val="nil"/>
            </w:tcBorders>
            <w:shd w:val="clear" w:color="auto" w:fill="auto"/>
            <w:vAlign w:val="center"/>
          </w:tcPr>
          <w:p w14:paraId="0216458E" w14:textId="5E8654D9" w:rsidR="005F7DC8" w:rsidRPr="008553A8" w:rsidRDefault="005F7DC8" w:rsidP="008918CC">
            <w:pPr>
              <w:pStyle w:val="BodyText"/>
              <w:jc w:val="right"/>
              <w:rPr>
                <w:b/>
                <w:sz w:val="22"/>
                <w:szCs w:val="22"/>
              </w:rPr>
            </w:pPr>
            <w:bookmarkStart w:id="4" w:name="_Ref99446867"/>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2</w:t>
            </w:r>
            <w:r w:rsidRPr="008553A8">
              <w:rPr>
                <w:b/>
                <w:sz w:val="22"/>
                <w:szCs w:val="22"/>
              </w:rPr>
              <w:fldChar w:fldCharType="end"/>
            </w:r>
            <w:r w:rsidRPr="008553A8">
              <w:rPr>
                <w:b/>
                <w:sz w:val="22"/>
                <w:szCs w:val="22"/>
              </w:rPr>
              <w:t>)</w:t>
            </w:r>
            <w:bookmarkEnd w:id="4"/>
          </w:p>
        </w:tc>
      </w:tr>
    </w:tbl>
    <w:p w14:paraId="136998B8" w14:textId="77777777" w:rsidR="005F7DC8" w:rsidRDefault="005F7DC8" w:rsidP="005F7DC8">
      <w:pPr>
        <w:pStyle w:val="BodyText"/>
        <w:jc w:val="both"/>
        <w:rPr>
          <w:sz w:val="22"/>
          <w:szCs w:val="22"/>
        </w:rPr>
      </w:pPr>
      <w:r>
        <w:rPr>
          <w:sz w:val="22"/>
          <w:szCs w:val="22"/>
        </w:rPr>
        <w:t xml:space="preserve">where </w:t>
      </w:r>
      <w:r w:rsidRPr="0014020B">
        <w:rPr>
          <w:i/>
          <w:iCs/>
          <w:sz w:val="22"/>
          <w:szCs w:val="22"/>
        </w:rPr>
        <w:t>h</w:t>
      </w:r>
      <w:r>
        <w:rPr>
          <w:sz w:val="22"/>
          <w:szCs w:val="22"/>
        </w:rPr>
        <w:t>(</w:t>
      </w:r>
      <w:r w:rsidRPr="0014020B">
        <w:rPr>
          <w:i/>
          <w:iCs/>
          <w:sz w:val="22"/>
          <w:szCs w:val="22"/>
        </w:rPr>
        <w:t>n</w:t>
      </w:r>
      <w:r>
        <w:rPr>
          <w:sz w:val="22"/>
          <w:szCs w:val="22"/>
        </w:rPr>
        <w:t xml:space="preserve">) is the channel coefficient for the </w:t>
      </w:r>
      <w:r w:rsidRPr="0014020B">
        <w:rPr>
          <w:i/>
          <w:iCs/>
          <w:sz w:val="22"/>
          <w:szCs w:val="22"/>
        </w:rPr>
        <w:t>n</w:t>
      </w:r>
      <w:r w:rsidRPr="0014020B">
        <w:rPr>
          <w:sz w:val="22"/>
          <w:szCs w:val="22"/>
          <w:vertAlign w:val="superscript"/>
        </w:rPr>
        <w:t>th</w:t>
      </w:r>
      <w:r>
        <w:rPr>
          <w:sz w:val="22"/>
          <w:szCs w:val="22"/>
        </w:rPr>
        <w:t xml:space="preserve"> time sample. The outer sum is taken over the total number of subcarriers </w:t>
      </w:r>
      <w:r w:rsidRPr="00566801">
        <w:rPr>
          <w:i/>
          <w:iCs/>
          <w:sz w:val="22"/>
          <w:szCs w:val="22"/>
        </w:rPr>
        <w:t>N</w:t>
      </w:r>
      <w:r>
        <w:rPr>
          <w:sz w:val="22"/>
          <w:szCs w:val="22"/>
        </w:rPr>
        <w:t xml:space="preserve"> and the inner sum is taken over the total number of channel paths </w:t>
      </w:r>
      <w:r w:rsidRPr="005F37E6">
        <w:rPr>
          <w:i/>
          <w:iCs/>
          <w:sz w:val="22"/>
          <w:szCs w:val="22"/>
        </w:rPr>
        <w:t>D</w:t>
      </w:r>
      <w:r>
        <w:rPr>
          <w:sz w:val="22"/>
          <w:szCs w:val="22"/>
        </w:rPr>
        <w:t>.</w:t>
      </w:r>
    </w:p>
    <w:p w14:paraId="55148BCE" w14:textId="642D470B" w:rsidR="005F7DC8" w:rsidRPr="008553A8" w:rsidRDefault="005F7DC8" w:rsidP="005F7DC8">
      <w:pPr>
        <w:pStyle w:val="BodyText"/>
        <w:jc w:val="both"/>
        <w:rPr>
          <w:sz w:val="22"/>
          <w:szCs w:val="22"/>
        </w:rPr>
      </w:pPr>
      <w:r>
        <w:rPr>
          <w:sz w:val="22"/>
          <w:szCs w:val="22"/>
        </w:rPr>
        <w:t xml:space="preserve">Changing the order of summation in </w:t>
      </w:r>
      <w:r>
        <w:rPr>
          <w:sz w:val="22"/>
          <w:szCs w:val="22"/>
        </w:rPr>
        <w:fldChar w:fldCharType="begin"/>
      </w:r>
      <w:r>
        <w:rPr>
          <w:sz w:val="22"/>
          <w:szCs w:val="22"/>
        </w:rPr>
        <w:instrText xml:space="preserve"> REF _Ref99446867 \h </w:instrText>
      </w:r>
      <w:r>
        <w:rPr>
          <w:sz w:val="22"/>
          <w:szCs w:val="22"/>
        </w:rPr>
      </w:r>
      <w:r>
        <w:rPr>
          <w:sz w:val="22"/>
          <w:szCs w:val="22"/>
        </w:rPr>
        <w:fldChar w:fldCharType="separate"/>
      </w:r>
      <w:r w:rsidR="00FE588F" w:rsidRPr="008553A8">
        <w:rPr>
          <w:b/>
          <w:sz w:val="22"/>
          <w:szCs w:val="22"/>
        </w:rPr>
        <w:t>(</w:t>
      </w:r>
      <w:r w:rsidR="00FE588F">
        <w:rPr>
          <w:b/>
          <w:noProof/>
          <w:sz w:val="22"/>
          <w:szCs w:val="22"/>
        </w:rPr>
        <w:t>2</w:t>
      </w:r>
      <w:r w:rsidR="00FE588F" w:rsidRPr="008553A8">
        <w:rPr>
          <w:b/>
          <w:sz w:val="22"/>
          <w:szCs w:val="22"/>
        </w:rPr>
        <w:t>)</w:t>
      </w:r>
      <w:r>
        <w:rPr>
          <w:sz w:val="22"/>
          <w:szCs w:val="22"/>
        </w:rPr>
        <w:fldChar w:fldCharType="end"/>
      </w:r>
      <w:r>
        <w:rPr>
          <w:sz w:val="22"/>
          <w:szCs w:val="22"/>
        </w:rPr>
        <w:t>, the following equation can be written for the discrete channel impulse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F7DC8" w:rsidRPr="008553A8" w14:paraId="498227B3" w14:textId="77777777" w:rsidTr="008918CC">
        <w:tc>
          <w:tcPr>
            <w:tcW w:w="8330" w:type="dxa"/>
            <w:tcBorders>
              <w:top w:val="nil"/>
              <w:left w:val="nil"/>
              <w:bottom w:val="nil"/>
              <w:right w:val="nil"/>
            </w:tcBorders>
            <w:shd w:val="clear" w:color="auto" w:fill="auto"/>
          </w:tcPr>
          <w:p w14:paraId="10444A2F" w14:textId="2A93B8D3" w:rsidR="005F7DC8" w:rsidRPr="008553A8" w:rsidRDefault="00241259" w:rsidP="00241259">
            <w:pPr>
              <w:pStyle w:val="BodyText"/>
              <w:jc w:val="center"/>
              <w:rPr>
                <w:sz w:val="22"/>
                <w:szCs w:val="22"/>
              </w:rPr>
            </w:pPr>
            <m:oMath>
              <m:r>
                <w:rPr>
                  <w:rFonts w:ascii="Cambria Math"/>
                  <w:sz w:val="22"/>
                  <w:szCs w:val="22"/>
                </w:rPr>
                <m:t>h</m:t>
              </m:r>
              <m:d>
                <m:dPr>
                  <m:ctrlPr>
                    <w:rPr>
                      <w:rFonts w:ascii="Cambria Math" w:hAnsi="Cambria Math"/>
                      <w:i/>
                      <w:sz w:val="22"/>
                      <w:szCs w:val="22"/>
                    </w:rPr>
                  </m:ctrlPr>
                </m:dPr>
                <m:e>
                  <m:r>
                    <w:rPr>
                      <w:rFonts w:ascii="Cambria Math"/>
                      <w:sz w:val="22"/>
                      <w:szCs w:val="22"/>
                    </w:rPr>
                    <m:t>n</m:t>
                  </m:r>
                </m:e>
              </m:d>
              <m:r>
                <w:rPr>
                  <w:rFonts w:ascii="Cambria Math"/>
                  <w:sz w:val="22"/>
                  <w:szCs w:val="22"/>
                </w:rPr>
                <m:t>=</m:t>
              </m:r>
              <m:nary>
                <m:naryPr>
                  <m:chr m:val="∑"/>
                  <m:ctrlPr>
                    <w:rPr>
                      <w:rFonts w:ascii="Cambria Math" w:hAnsi="Cambria Math"/>
                      <w:i/>
                      <w:sz w:val="22"/>
                      <w:szCs w:val="22"/>
                    </w:rPr>
                  </m:ctrlPr>
                </m:naryPr>
                <m:sub>
                  <m:r>
                    <w:rPr>
                      <w:rFonts w:ascii="Cambria Math"/>
                      <w:sz w:val="22"/>
                      <w:szCs w:val="22"/>
                    </w:rPr>
                    <m:t>m=0</m:t>
                  </m:r>
                </m:sub>
                <m:sup>
                  <m:r>
                    <w:rPr>
                      <w:rFonts w:ascii="Cambria Math"/>
                      <w:sz w:val="22"/>
                      <w:szCs w:val="22"/>
                    </w:rPr>
                    <m:t>D</m:t>
                  </m:r>
                  <m:r>
                    <w:rPr>
                      <w:rFonts w:ascii="Cambria Math"/>
                      <w:sz w:val="22"/>
                      <w:szCs w:val="22"/>
                    </w:rPr>
                    <m:t>-</m:t>
                  </m:r>
                  <m:r>
                    <w:rPr>
                      <w:rFonts w:ascii="Cambria Math"/>
                      <w:sz w:val="22"/>
                      <w:szCs w:val="22"/>
                    </w:rPr>
                    <m:t>1</m:t>
                  </m:r>
                </m:sup>
                <m:e>
                  <m:sSub>
                    <m:sSubPr>
                      <m:ctrlPr>
                        <w:rPr>
                          <w:rFonts w:ascii="Cambria Math" w:hAnsi="Cambria Math"/>
                          <w:i/>
                          <w:sz w:val="22"/>
                          <w:szCs w:val="22"/>
                        </w:rPr>
                      </m:ctrlPr>
                    </m:sSubPr>
                    <m:e>
                      <m:r>
                        <w:rPr>
                          <w:rFonts w:ascii="Cambria Math"/>
                          <w:sz w:val="22"/>
                          <w:szCs w:val="22"/>
                        </w:rPr>
                        <m:t>A</m:t>
                      </m:r>
                    </m:e>
                    <m:sub>
                      <m:r>
                        <w:rPr>
                          <w:rFonts w:ascii="Cambria Math"/>
                          <w:sz w:val="22"/>
                          <w:szCs w:val="22"/>
                        </w:rPr>
                        <m:t>m</m:t>
                      </m:r>
                    </m:sub>
                  </m:sSub>
                  <m:sSubSup>
                    <m:sSubSupPr>
                      <m:ctrlPr>
                        <w:rPr>
                          <w:rFonts w:ascii="Cambria Math" w:hAnsi="Cambria Math"/>
                          <w:i/>
                          <w:sz w:val="22"/>
                          <w:szCs w:val="22"/>
                        </w:rPr>
                      </m:ctrlPr>
                    </m:sSubSupPr>
                    <m:e>
                      <m:r>
                        <w:rPr>
                          <w:rFonts w:ascii="Cambria Math"/>
                          <w:sz w:val="22"/>
                          <w:szCs w:val="22"/>
                        </w:rPr>
                        <m:t>e</m:t>
                      </m:r>
                    </m:e>
                    <m:sub/>
                    <m:sup>
                      <m:r>
                        <w:rPr>
                          <w:rFonts w:ascii="Cambria Math"/>
                          <w:sz w:val="22"/>
                          <w:szCs w:val="22"/>
                        </w:rPr>
                        <m:t>j</m:t>
                      </m:r>
                      <m:sSub>
                        <m:sSubPr>
                          <m:ctrlPr>
                            <w:rPr>
                              <w:rFonts w:ascii="Cambria Math" w:hAnsi="Cambria Math"/>
                              <w:i/>
                              <w:sz w:val="22"/>
                              <w:szCs w:val="22"/>
                            </w:rPr>
                          </m:ctrlPr>
                        </m:sSubPr>
                        <m:e>
                          <m:r>
                            <w:rPr>
                              <w:rFonts w:ascii="Cambria Math"/>
                              <w:sz w:val="22"/>
                              <w:szCs w:val="22"/>
                            </w:rPr>
                            <m:t>φ</m:t>
                          </m:r>
                        </m:e>
                        <m:sub>
                          <m:r>
                            <w:rPr>
                              <w:rFonts w:ascii="Cambria Math"/>
                              <w:sz w:val="22"/>
                              <w:szCs w:val="22"/>
                            </w:rPr>
                            <m:t>m</m:t>
                          </m:r>
                        </m:sub>
                      </m:sSub>
                    </m:sup>
                  </m:sSubSup>
                  <m:f>
                    <m:fPr>
                      <m:ctrlPr>
                        <w:rPr>
                          <w:rFonts w:ascii="Cambria Math" w:hAnsi="Cambria Math"/>
                          <w:i/>
                          <w:sz w:val="22"/>
                          <w:szCs w:val="22"/>
                        </w:rPr>
                      </m:ctrlPr>
                    </m:fPr>
                    <m:num>
                      <m:r>
                        <w:rPr>
                          <w:rFonts w:ascii="Cambria Math"/>
                          <w:sz w:val="22"/>
                          <w:szCs w:val="22"/>
                        </w:rPr>
                        <m:t>1</m:t>
                      </m:r>
                    </m:num>
                    <m:den>
                      <m:r>
                        <w:rPr>
                          <w:rFonts w:ascii="Cambria Math"/>
                          <w:sz w:val="22"/>
                          <w:szCs w:val="22"/>
                        </w:rPr>
                        <m:t>N</m:t>
                      </m:r>
                    </m:den>
                  </m:f>
                  <m:nary>
                    <m:naryPr>
                      <m:chr m:val="∑"/>
                      <m:ctrlPr>
                        <w:rPr>
                          <w:rFonts w:ascii="Cambria Math" w:hAnsi="Cambria Math"/>
                          <w:i/>
                          <w:sz w:val="22"/>
                          <w:szCs w:val="22"/>
                        </w:rPr>
                      </m:ctrlPr>
                    </m:naryPr>
                    <m:sub>
                      <m:r>
                        <w:rPr>
                          <w:rFonts w:ascii="Cambria Math"/>
                          <w:sz w:val="22"/>
                          <w:szCs w:val="22"/>
                        </w:rPr>
                        <m:t>k=0</m:t>
                      </m:r>
                    </m:sub>
                    <m:sup>
                      <m:r>
                        <w:rPr>
                          <w:rFonts w:ascii="Cambria Math"/>
                          <w:sz w:val="22"/>
                          <w:szCs w:val="22"/>
                        </w:rPr>
                        <m:t>N</m:t>
                      </m:r>
                      <m:r>
                        <w:rPr>
                          <w:rFonts w:ascii="Cambria Math"/>
                          <w:sz w:val="22"/>
                          <w:szCs w:val="22"/>
                        </w:rPr>
                        <m:t>-</m:t>
                      </m:r>
                      <m:r>
                        <w:rPr>
                          <w:rFonts w:ascii="Cambria Math"/>
                          <w:sz w:val="22"/>
                          <w:szCs w:val="22"/>
                        </w:rPr>
                        <m:t>1</m:t>
                      </m:r>
                    </m:sup>
                    <m:e>
                      <m:sSubSup>
                        <m:sSubSupPr>
                          <m:ctrlPr>
                            <w:rPr>
                              <w:rFonts w:ascii="Cambria Math" w:hAnsi="Cambria Math"/>
                              <w:i/>
                              <w:sz w:val="22"/>
                              <w:szCs w:val="22"/>
                            </w:rPr>
                          </m:ctrlPr>
                        </m:sSubSupPr>
                        <m:e>
                          <m:r>
                            <w:rPr>
                              <w:rFonts w:ascii="Cambria Math"/>
                              <w:sz w:val="22"/>
                              <w:szCs w:val="22"/>
                            </w:rPr>
                            <m:t>e</m:t>
                          </m:r>
                        </m:e>
                        <m:sub/>
                        <m:sup>
                          <m:r>
                            <w:rPr>
                              <w:rFonts w:ascii="Cambria Math"/>
                              <w:sz w:val="22"/>
                              <w:szCs w:val="22"/>
                            </w:rPr>
                            <m:t>j</m:t>
                          </m:r>
                          <m:f>
                            <m:fPr>
                              <m:ctrlPr>
                                <w:rPr>
                                  <w:rFonts w:ascii="Cambria Math" w:hAnsi="Cambria Math"/>
                                  <w:i/>
                                  <w:sz w:val="22"/>
                                  <w:szCs w:val="22"/>
                                </w:rPr>
                              </m:ctrlPr>
                            </m:fPr>
                            <m:num>
                              <m:r>
                                <w:rPr>
                                  <w:rFonts w:ascii="Cambria Math"/>
                                  <w:sz w:val="22"/>
                                  <w:szCs w:val="22"/>
                                </w:rPr>
                                <m:t>2π</m:t>
                              </m:r>
                            </m:num>
                            <m:den>
                              <m:r>
                                <w:rPr>
                                  <w:rFonts w:ascii="Cambria Math"/>
                                  <w:sz w:val="22"/>
                                  <w:szCs w:val="22"/>
                                </w:rPr>
                                <m:t>N</m:t>
                              </m:r>
                            </m:den>
                          </m:f>
                          <m:d>
                            <m:dPr>
                              <m:ctrlPr>
                                <w:rPr>
                                  <w:rFonts w:ascii="Cambria Math" w:hAnsi="Cambria Math"/>
                                  <w:i/>
                                  <w:sz w:val="22"/>
                                  <w:szCs w:val="22"/>
                                </w:rPr>
                              </m:ctrlPr>
                            </m:dPr>
                            <m:e>
                              <m:r>
                                <w:rPr>
                                  <w:rFonts w:ascii="Cambria Math"/>
                                  <w:sz w:val="22"/>
                                  <w:szCs w:val="22"/>
                                </w:rPr>
                                <m:t>n</m:t>
                              </m:r>
                              <m:r>
                                <w:rPr>
                                  <w:rFonts w:asci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sz w:val="22"/>
                                          <w:szCs w:val="22"/>
                                        </w:rPr>
                                        <m:t>T</m:t>
                                      </m:r>
                                    </m:e>
                                    <m:sub>
                                      <m:r>
                                        <w:rPr>
                                          <w:rFonts w:ascii="Cambria Math"/>
                                          <w:sz w:val="22"/>
                                          <w:szCs w:val="22"/>
                                        </w:rPr>
                                        <m:t>m</m:t>
                                      </m:r>
                                    </m:sub>
                                  </m:sSub>
                                </m:num>
                                <m:den>
                                  <m:sSub>
                                    <m:sSubPr>
                                      <m:ctrlPr>
                                        <w:rPr>
                                          <w:rFonts w:ascii="Cambria Math" w:hAnsi="Cambria Math"/>
                                          <w:i/>
                                          <w:sz w:val="22"/>
                                          <w:szCs w:val="22"/>
                                        </w:rPr>
                                      </m:ctrlPr>
                                    </m:sSubPr>
                                    <m:e>
                                      <m:r>
                                        <w:rPr>
                                          <w:rFonts w:ascii="Cambria Math"/>
                                          <w:sz w:val="22"/>
                                          <w:szCs w:val="22"/>
                                        </w:rPr>
                                        <m:t>T</m:t>
                                      </m:r>
                                    </m:e>
                                    <m:sub>
                                      <m:r>
                                        <w:rPr>
                                          <w:rFonts w:ascii="Cambria Math"/>
                                          <w:sz w:val="22"/>
                                          <w:szCs w:val="22"/>
                                        </w:rPr>
                                        <m:t>s</m:t>
                                      </m:r>
                                    </m:sub>
                                  </m:sSub>
                                </m:den>
                              </m:f>
                            </m:e>
                          </m:d>
                          <m:r>
                            <w:rPr>
                              <w:rFonts w:ascii="Cambria Math"/>
                              <w:sz w:val="22"/>
                              <w:szCs w:val="22"/>
                            </w:rPr>
                            <m:t>k</m:t>
                          </m:r>
                        </m:sup>
                      </m:sSubSup>
                    </m:e>
                  </m:nary>
                </m:e>
              </m:nary>
            </m:oMath>
            <w:r w:rsidR="005F7DC8">
              <w:rPr>
                <w:sz w:val="22"/>
                <w:szCs w:val="22"/>
              </w:rPr>
              <w:t>.</w:t>
            </w:r>
          </w:p>
        </w:tc>
        <w:tc>
          <w:tcPr>
            <w:tcW w:w="1574" w:type="dxa"/>
            <w:tcBorders>
              <w:top w:val="nil"/>
              <w:left w:val="nil"/>
              <w:bottom w:val="nil"/>
              <w:right w:val="nil"/>
            </w:tcBorders>
            <w:shd w:val="clear" w:color="auto" w:fill="auto"/>
            <w:vAlign w:val="center"/>
          </w:tcPr>
          <w:p w14:paraId="26DEB994" w14:textId="34F22C66" w:rsidR="005F7DC8" w:rsidRPr="008553A8" w:rsidRDefault="005F7DC8" w:rsidP="008918CC">
            <w:pPr>
              <w:pStyle w:val="BodyText"/>
              <w:jc w:val="right"/>
              <w:rPr>
                <w:b/>
                <w:sz w:val="22"/>
                <w:szCs w:val="22"/>
              </w:rPr>
            </w:pPr>
            <w:bookmarkStart w:id="5" w:name="_Ref9944729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3</w:t>
            </w:r>
            <w:r w:rsidRPr="008553A8">
              <w:rPr>
                <w:b/>
                <w:sz w:val="22"/>
                <w:szCs w:val="22"/>
              </w:rPr>
              <w:fldChar w:fldCharType="end"/>
            </w:r>
            <w:r w:rsidRPr="008553A8">
              <w:rPr>
                <w:b/>
                <w:sz w:val="22"/>
                <w:szCs w:val="22"/>
              </w:rPr>
              <w:t>)</w:t>
            </w:r>
            <w:bookmarkEnd w:id="5"/>
          </w:p>
        </w:tc>
      </w:tr>
    </w:tbl>
    <w:p w14:paraId="2139DC11" w14:textId="77777777" w:rsidR="005F7DC8" w:rsidRDefault="005F7DC8" w:rsidP="005F7DC8">
      <w:pPr>
        <w:pStyle w:val="BodyText"/>
        <w:jc w:val="both"/>
        <w:rPr>
          <w:sz w:val="22"/>
          <w:szCs w:val="22"/>
        </w:rPr>
      </w:pPr>
      <w:r>
        <w:rPr>
          <w:sz w:val="22"/>
          <w:szCs w:val="22"/>
        </w:rPr>
        <w:t xml:space="preserve">Finally, introducing the time spreading function </w:t>
      </w:r>
      <w:proofErr w:type="spellStart"/>
      <w:r w:rsidRPr="00F979CF">
        <w:rPr>
          <w:sz w:val="22"/>
          <w:szCs w:val="22"/>
        </w:rPr>
        <w:t>σ</w:t>
      </w:r>
      <w:r w:rsidRPr="00FB7F70">
        <w:rPr>
          <w:i/>
          <w:iCs/>
          <w:sz w:val="22"/>
          <w:szCs w:val="22"/>
          <w:vertAlign w:val="subscript"/>
        </w:rPr>
        <w:t>m</w:t>
      </w:r>
      <w:proofErr w:type="spellEnd"/>
      <w:r w:rsidRPr="006E226E">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F7DC8" w:rsidRPr="008553A8" w14:paraId="399F6E4B" w14:textId="77777777" w:rsidTr="008918CC">
        <w:tc>
          <w:tcPr>
            <w:tcW w:w="8330" w:type="dxa"/>
            <w:tcBorders>
              <w:top w:val="nil"/>
              <w:left w:val="nil"/>
              <w:bottom w:val="nil"/>
              <w:right w:val="nil"/>
            </w:tcBorders>
            <w:shd w:val="clear" w:color="auto" w:fill="auto"/>
          </w:tcPr>
          <w:p w14:paraId="43BC2A14" w14:textId="493761FD" w:rsidR="005F7DC8" w:rsidRPr="008553A8" w:rsidRDefault="00047A99" w:rsidP="00241259">
            <w:pPr>
              <w:pStyle w:val="BodyText"/>
              <w:jc w:val="center"/>
              <w:rPr>
                <w:sz w:val="22"/>
                <w:szCs w:val="22"/>
              </w:rPr>
            </w:pPr>
            <m:oMath>
              <m:sSub>
                <m:sSubPr>
                  <m:ctrlPr>
                    <w:rPr>
                      <w:rFonts w:ascii="Cambria Math" w:hAnsi="Cambria Math"/>
                      <w:i/>
                      <w:sz w:val="22"/>
                      <w:szCs w:val="22"/>
                    </w:rPr>
                  </m:ctrlPr>
                </m:sSubPr>
                <m:e>
                  <m:r>
                    <w:rPr>
                      <w:rFonts w:ascii="Cambria Math"/>
                      <w:sz w:val="22"/>
                      <w:szCs w:val="22"/>
                    </w:rPr>
                    <m:t>σ</m:t>
                  </m:r>
                </m:e>
                <m:sub>
                  <m:r>
                    <w:rPr>
                      <w:rFonts w:ascii="Cambria Math"/>
                      <w:sz w:val="22"/>
                      <w:szCs w:val="22"/>
                    </w:rPr>
                    <m:t>m</m:t>
                  </m:r>
                </m:sub>
              </m:sSub>
              <m:d>
                <m:dPr>
                  <m:ctrlPr>
                    <w:rPr>
                      <w:rFonts w:ascii="Cambria Math" w:hAnsi="Cambria Math"/>
                      <w:i/>
                      <w:sz w:val="22"/>
                      <w:szCs w:val="22"/>
                    </w:rPr>
                  </m:ctrlPr>
                </m:dPr>
                <m:e>
                  <m:r>
                    <w:rPr>
                      <w:rFonts w:ascii="Cambria Math"/>
                      <w:sz w:val="22"/>
                      <w:szCs w:val="22"/>
                    </w:rPr>
                    <m:t>n</m:t>
                  </m:r>
                </m:e>
              </m:d>
              <m:r>
                <w:rPr>
                  <w:rFonts w:ascii="Cambria Math"/>
                  <w:sz w:val="22"/>
                  <w:szCs w:val="22"/>
                </w:rPr>
                <m:t>=</m:t>
              </m:r>
              <m:f>
                <m:fPr>
                  <m:ctrlPr>
                    <w:rPr>
                      <w:rFonts w:ascii="Cambria Math" w:hAnsi="Cambria Math"/>
                      <w:i/>
                      <w:sz w:val="22"/>
                      <w:szCs w:val="22"/>
                    </w:rPr>
                  </m:ctrlPr>
                </m:fPr>
                <m:num>
                  <m:r>
                    <w:rPr>
                      <w:rFonts w:ascii="Cambria Math"/>
                      <w:sz w:val="22"/>
                      <w:szCs w:val="22"/>
                    </w:rPr>
                    <m:t>1</m:t>
                  </m:r>
                </m:num>
                <m:den>
                  <m:r>
                    <w:rPr>
                      <w:rFonts w:ascii="Cambria Math"/>
                      <w:sz w:val="22"/>
                      <w:szCs w:val="22"/>
                    </w:rPr>
                    <m:t>N</m:t>
                  </m:r>
                </m:den>
              </m:f>
              <m:nary>
                <m:naryPr>
                  <m:chr m:val="∑"/>
                  <m:ctrlPr>
                    <w:rPr>
                      <w:rFonts w:ascii="Cambria Math" w:hAnsi="Cambria Math"/>
                      <w:i/>
                      <w:sz w:val="22"/>
                      <w:szCs w:val="22"/>
                    </w:rPr>
                  </m:ctrlPr>
                </m:naryPr>
                <m:sub>
                  <m:r>
                    <w:rPr>
                      <w:rFonts w:ascii="Cambria Math"/>
                      <w:sz w:val="22"/>
                      <w:szCs w:val="22"/>
                    </w:rPr>
                    <m:t>k=0</m:t>
                  </m:r>
                </m:sub>
                <m:sup>
                  <m:r>
                    <w:rPr>
                      <w:rFonts w:ascii="Cambria Math"/>
                      <w:sz w:val="22"/>
                      <w:szCs w:val="22"/>
                    </w:rPr>
                    <m:t>N</m:t>
                  </m:r>
                  <m:r>
                    <w:rPr>
                      <w:rFonts w:ascii="Cambria Math"/>
                      <w:sz w:val="22"/>
                      <w:szCs w:val="22"/>
                    </w:rPr>
                    <m:t>-</m:t>
                  </m:r>
                  <m:r>
                    <w:rPr>
                      <w:rFonts w:ascii="Cambria Math"/>
                      <w:sz w:val="22"/>
                      <w:szCs w:val="22"/>
                    </w:rPr>
                    <m:t>1</m:t>
                  </m:r>
                </m:sup>
                <m:e>
                  <m:sSubSup>
                    <m:sSubSupPr>
                      <m:ctrlPr>
                        <w:rPr>
                          <w:rFonts w:ascii="Cambria Math" w:hAnsi="Cambria Math"/>
                          <w:i/>
                          <w:sz w:val="22"/>
                          <w:szCs w:val="22"/>
                        </w:rPr>
                      </m:ctrlPr>
                    </m:sSubSupPr>
                    <m:e>
                      <m:r>
                        <w:rPr>
                          <w:rFonts w:ascii="Cambria Math"/>
                          <w:sz w:val="22"/>
                          <w:szCs w:val="22"/>
                        </w:rPr>
                        <m:t>e</m:t>
                      </m:r>
                    </m:e>
                    <m:sub/>
                    <m:sup>
                      <m:r>
                        <w:rPr>
                          <w:rFonts w:ascii="Cambria Math"/>
                          <w:sz w:val="22"/>
                          <w:szCs w:val="22"/>
                        </w:rPr>
                        <m:t>j</m:t>
                      </m:r>
                      <m:f>
                        <m:fPr>
                          <m:ctrlPr>
                            <w:rPr>
                              <w:rFonts w:ascii="Cambria Math" w:hAnsi="Cambria Math"/>
                              <w:i/>
                              <w:sz w:val="22"/>
                              <w:szCs w:val="22"/>
                            </w:rPr>
                          </m:ctrlPr>
                        </m:fPr>
                        <m:num>
                          <m:r>
                            <w:rPr>
                              <w:rFonts w:ascii="Cambria Math"/>
                              <w:sz w:val="22"/>
                              <w:szCs w:val="22"/>
                            </w:rPr>
                            <m:t>2π</m:t>
                          </m:r>
                        </m:num>
                        <m:den>
                          <m:r>
                            <w:rPr>
                              <w:rFonts w:ascii="Cambria Math"/>
                              <w:sz w:val="22"/>
                              <w:szCs w:val="22"/>
                            </w:rPr>
                            <m:t>N</m:t>
                          </m:r>
                        </m:den>
                      </m:f>
                      <m:d>
                        <m:dPr>
                          <m:ctrlPr>
                            <w:rPr>
                              <w:rFonts w:ascii="Cambria Math" w:hAnsi="Cambria Math"/>
                              <w:i/>
                              <w:sz w:val="22"/>
                              <w:szCs w:val="22"/>
                            </w:rPr>
                          </m:ctrlPr>
                        </m:dPr>
                        <m:e>
                          <m:r>
                            <w:rPr>
                              <w:rFonts w:ascii="Cambria Math"/>
                              <w:sz w:val="22"/>
                              <w:szCs w:val="22"/>
                            </w:rPr>
                            <m:t>n</m:t>
                          </m:r>
                          <m:r>
                            <w:rPr>
                              <w:rFonts w:ascii="Cambria Math"/>
                              <w:sz w:val="22"/>
                              <w:szCs w:val="22"/>
                            </w:rPr>
                            <m:t>-</m:t>
                          </m:r>
                          <m:sSub>
                            <m:sSubPr>
                              <m:ctrlPr>
                                <w:rPr>
                                  <w:rFonts w:ascii="Cambria Math" w:hAnsi="Cambria Math"/>
                                  <w:i/>
                                  <w:sz w:val="22"/>
                                  <w:szCs w:val="22"/>
                                </w:rPr>
                              </m:ctrlPr>
                            </m:sSubPr>
                            <m:e>
                              <m:r>
                                <w:rPr>
                                  <w:rFonts w:ascii="Cambria Math"/>
                                  <w:sz w:val="22"/>
                                  <w:szCs w:val="22"/>
                                </w:rPr>
                                <m:t>t</m:t>
                              </m:r>
                            </m:e>
                            <m:sub>
                              <m:r>
                                <w:rPr>
                                  <w:rFonts w:ascii="Cambria Math"/>
                                  <w:sz w:val="22"/>
                                  <w:szCs w:val="22"/>
                                </w:rPr>
                                <m:t>m</m:t>
                              </m:r>
                            </m:sub>
                          </m:sSub>
                        </m:e>
                      </m:d>
                      <m:r>
                        <w:rPr>
                          <w:rFonts w:ascii="Cambria Math"/>
                          <w:sz w:val="22"/>
                          <w:szCs w:val="22"/>
                        </w:rPr>
                        <m:t>k</m:t>
                      </m:r>
                    </m:sup>
                  </m:sSubSup>
                </m:e>
              </m:nary>
              <m:r>
                <w:rPr>
                  <w:rFonts w:ascii="Cambria Math"/>
                  <w:sz w:val="22"/>
                  <w:szCs w:val="22"/>
                </w:rPr>
                <m:t>,</m:t>
              </m:r>
              <m:sSub>
                <m:sSubPr>
                  <m:ctrlPr>
                    <w:rPr>
                      <w:rFonts w:ascii="Cambria Math" w:hAnsi="Cambria Math"/>
                      <w:i/>
                      <w:sz w:val="22"/>
                      <w:szCs w:val="22"/>
                    </w:rPr>
                  </m:ctrlPr>
                </m:sSubPr>
                <m:e>
                  <m:r>
                    <w:rPr>
                      <w:rFonts w:ascii="Cambria Math"/>
                      <w:sz w:val="22"/>
                      <w:szCs w:val="22"/>
                    </w:rPr>
                    <m:t>t</m:t>
                  </m:r>
                </m:e>
                <m:sub>
                  <m:r>
                    <w:rPr>
                      <w:rFonts w:ascii="Cambria Math"/>
                      <w:sz w:val="22"/>
                      <w:szCs w:val="22"/>
                    </w:rPr>
                    <m:t>m</m:t>
                  </m:r>
                </m:sub>
              </m:sSub>
              <m:r>
                <w:rPr>
                  <w:rFonts w:asci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sz w:val="22"/>
                          <w:szCs w:val="22"/>
                        </w:rPr>
                        <m:t>T</m:t>
                      </m:r>
                    </m:e>
                    <m:sub>
                      <m:r>
                        <w:rPr>
                          <w:rFonts w:ascii="Cambria Math"/>
                          <w:sz w:val="22"/>
                          <w:szCs w:val="22"/>
                        </w:rPr>
                        <m:t>m</m:t>
                      </m:r>
                    </m:sub>
                  </m:sSub>
                </m:num>
                <m:den>
                  <m:sSub>
                    <m:sSubPr>
                      <m:ctrlPr>
                        <w:rPr>
                          <w:rFonts w:ascii="Cambria Math" w:hAnsi="Cambria Math"/>
                          <w:i/>
                          <w:sz w:val="22"/>
                          <w:szCs w:val="22"/>
                        </w:rPr>
                      </m:ctrlPr>
                    </m:sSubPr>
                    <m:e>
                      <m:r>
                        <w:rPr>
                          <w:rFonts w:ascii="Cambria Math"/>
                          <w:sz w:val="22"/>
                          <w:szCs w:val="22"/>
                        </w:rPr>
                        <m:t>T</m:t>
                      </m:r>
                    </m:e>
                    <m:sub>
                      <m:r>
                        <w:rPr>
                          <w:rFonts w:ascii="Cambria Math"/>
                          <w:sz w:val="22"/>
                          <w:szCs w:val="22"/>
                        </w:rPr>
                        <m:t>s</m:t>
                      </m:r>
                    </m:sub>
                  </m:sSub>
                </m:den>
              </m:f>
            </m:oMath>
            <w:r w:rsidR="005F7DC8">
              <w:rPr>
                <w:sz w:val="22"/>
                <w:szCs w:val="22"/>
              </w:rPr>
              <w:t>,</w:t>
            </w:r>
          </w:p>
        </w:tc>
        <w:tc>
          <w:tcPr>
            <w:tcW w:w="1574" w:type="dxa"/>
            <w:tcBorders>
              <w:top w:val="nil"/>
              <w:left w:val="nil"/>
              <w:bottom w:val="nil"/>
              <w:right w:val="nil"/>
            </w:tcBorders>
            <w:shd w:val="clear" w:color="auto" w:fill="auto"/>
            <w:vAlign w:val="center"/>
          </w:tcPr>
          <w:p w14:paraId="24A71A0F" w14:textId="067DEEAB" w:rsidR="005F7DC8" w:rsidRPr="008553A8" w:rsidRDefault="005F7DC8" w:rsidP="008918CC">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4</w:t>
            </w:r>
            <w:r w:rsidRPr="008553A8">
              <w:rPr>
                <w:b/>
                <w:sz w:val="22"/>
                <w:szCs w:val="22"/>
              </w:rPr>
              <w:fldChar w:fldCharType="end"/>
            </w:r>
            <w:r w:rsidRPr="008553A8">
              <w:rPr>
                <w:b/>
                <w:sz w:val="22"/>
                <w:szCs w:val="22"/>
              </w:rPr>
              <w:t>)</w:t>
            </w:r>
          </w:p>
        </w:tc>
      </w:tr>
    </w:tbl>
    <w:p w14:paraId="3456F99B" w14:textId="5A01AE5C" w:rsidR="005F7DC8" w:rsidRPr="008553A8" w:rsidRDefault="005F7DC8" w:rsidP="005F7DC8">
      <w:pPr>
        <w:pStyle w:val="BodyText"/>
        <w:jc w:val="both"/>
        <w:rPr>
          <w:sz w:val="22"/>
          <w:szCs w:val="22"/>
        </w:rPr>
      </w:pPr>
      <w:r>
        <w:rPr>
          <w:sz w:val="22"/>
          <w:szCs w:val="22"/>
        </w:rPr>
        <w:t xml:space="preserve">where </w:t>
      </w:r>
      <w:r w:rsidRPr="00306D3C">
        <w:rPr>
          <w:i/>
          <w:iCs/>
          <w:sz w:val="22"/>
          <w:szCs w:val="22"/>
        </w:rPr>
        <w:t>t</w:t>
      </w:r>
      <w:r w:rsidRPr="00306D3C">
        <w:rPr>
          <w:i/>
          <w:iCs/>
          <w:sz w:val="22"/>
          <w:szCs w:val="22"/>
          <w:vertAlign w:val="subscript"/>
        </w:rPr>
        <w:t>m</w:t>
      </w:r>
      <w:r>
        <w:rPr>
          <w:sz w:val="22"/>
          <w:szCs w:val="22"/>
        </w:rPr>
        <w:t xml:space="preserve"> is the fractional time delay equal to the ratio of </w:t>
      </w:r>
      <w:r w:rsidRPr="002E1AB7">
        <w:rPr>
          <w:i/>
          <w:iCs/>
          <w:sz w:val="22"/>
          <w:szCs w:val="22"/>
        </w:rPr>
        <w:t>T</w:t>
      </w:r>
      <w:r w:rsidRPr="002E1AB7">
        <w:rPr>
          <w:i/>
          <w:iCs/>
          <w:sz w:val="22"/>
          <w:szCs w:val="22"/>
          <w:vertAlign w:val="subscript"/>
        </w:rPr>
        <w:t>m</w:t>
      </w:r>
      <w:r>
        <w:rPr>
          <w:sz w:val="22"/>
          <w:szCs w:val="22"/>
        </w:rPr>
        <w:t xml:space="preserve"> to the </w:t>
      </w:r>
      <w:r w:rsidRPr="002E1AB7">
        <w:rPr>
          <w:i/>
          <w:iCs/>
          <w:sz w:val="22"/>
          <w:szCs w:val="22"/>
        </w:rPr>
        <w:t>T</w:t>
      </w:r>
      <w:r w:rsidRPr="002E1AB7">
        <w:rPr>
          <w:i/>
          <w:iCs/>
          <w:sz w:val="22"/>
          <w:szCs w:val="22"/>
          <w:vertAlign w:val="subscript"/>
        </w:rPr>
        <w:t>s</w:t>
      </w:r>
      <w:r>
        <w:rPr>
          <w:sz w:val="22"/>
          <w:szCs w:val="22"/>
        </w:rPr>
        <w:t xml:space="preserve"> and the equation </w:t>
      </w:r>
      <w:r>
        <w:rPr>
          <w:sz w:val="22"/>
          <w:szCs w:val="22"/>
        </w:rPr>
        <w:fldChar w:fldCharType="begin"/>
      </w:r>
      <w:r>
        <w:rPr>
          <w:sz w:val="22"/>
          <w:szCs w:val="22"/>
        </w:rPr>
        <w:instrText xml:space="preserve"> REF _Ref99447299 \h </w:instrText>
      </w:r>
      <w:r>
        <w:rPr>
          <w:sz w:val="22"/>
          <w:szCs w:val="22"/>
        </w:rPr>
      </w:r>
      <w:r>
        <w:rPr>
          <w:sz w:val="22"/>
          <w:szCs w:val="22"/>
        </w:rPr>
        <w:fldChar w:fldCharType="separate"/>
      </w:r>
      <w:r w:rsidR="00FE588F" w:rsidRPr="008553A8">
        <w:rPr>
          <w:b/>
          <w:sz w:val="22"/>
          <w:szCs w:val="22"/>
        </w:rPr>
        <w:t>(</w:t>
      </w:r>
      <w:r w:rsidR="00FE588F">
        <w:rPr>
          <w:b/>
          <w:noProof/>
          <w:sz w:val="22"/>
          <w:szCs w:val="22"/>
        </w:rPr>
        <w:t>3</w:t>
      </w:r>
      <w:r w:rsidR="00FE588F" w:rsidRPr="008553A8">
        <w:rPr>
          <w:b/>
          <w:sz w:val="22"/>
          <w:szCs w:val="22"/>
        </w:rPr>
        <w:t>)</w:t>
      </w:r>
      <w:r>
        <w:rPr>
          <w:sz w:val="22"/>
          <w:szCs w:val="22"/>
        </w:rPr>
        <w:fldChar w:fldCharType="end"/>
      </w:r>
      <w:r>
        <w:rPr>
          <w:sz w:val="22"/>
          <w:szCs w:val="22"/>
        </w:rPr>
        <w:t xml:space="preserve"> can be simplified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F7DC8" w:rsidRPr="008553A8" w14:paraId="55BA384F" w14:textId="77777777" w:rsidTr="008918CC">
        <w:tc>
          <w:tcPr>
            <w:tcW w:w="8330" w:type="dxa"/>
            <w:tcBorders>
              <w:top w:val="nil"/>
              <w:left w:val="nil"/>
              <w:bottom w:val="nil"/>
              <w:right w:val="nil"/>
            </w:tcBorders>
            <w:shd w:val="clear" w:color="auto" w:fill="auto"/>
          </w:tcPr>
          <w:p w14:paraId="07B2784B" w14:textId="167778F5" w:rsidR="005F7DC8" w:rsidRPr="008553A8" w:rsidRDefault="00241259" w:rsidP="00241259">
            <w:pPr>
              <w:pStyle w:val="BodyText"/>
              <w:jc w:val="center"/>
              <w:rPr>
                <w:sz w:val="22"/>
                <w:szCs w:val="22"/>
              </w:rPr>
            </w:pPr>
            <m:oMath>
              <m:r>
                <w:rPr>
                  <w:rFonts w:ascii="Cambria Math" w:hAnsi="Cambria Math" w:cs="Cambria Math"/>
                  <w:sz w:val="22"/>
                  <w:szCs w:val="22"/>
                </w:rPr>
                <m:t>⇒</m:t>
              </m:r>
              <m:r>
                <w:rPr>
                  <w:rFonts w:ascii="Cambria Math" w:hAnsi="Cambria Math"/>
                  <w:sz w:val="22"/>
                  <w:szCs w:val="22"/>
                </w:rPr>
                <m:t>h</m:t>
              </m:r>
              <m:d>
                <m:dPr>
                  <m:ctrlPr>
                    <w:rPr>
                      <w:rFonts w:ascii="Cambria Math" w:hAnsi="Cambria Math"/>
                      <w:i/>
                      <w:sz w:val="22"/>
                      <w:szCs w:val="22"/>
                    </w:rPr>
                  </m:ctrlPr>
                </m:dPr>
                <m:e>
                  <m:r>
                    <w:rPr>
                      <w:rFonts w:ascii="Cambria Math"/>
                      <w:sz w:val="22"/>
                      <w:szCs w:val="22"/>
                    </w:rPr>
                    <m:t>n</m:t>
                  </m:r>
                </m:e>
              </m:d>
              <m:r>
                <w:rPr>
                  <w:rFonts w:ascii="Cambria Math"/>
                  <w:sz w:val="22"/>
                  <w:szCs w:val="22"/>
                </w:rPr>
                <m:t>=</m:t>
              </m:r>
              <m:nary>
                <m:naryPr>
                  <m:chr m:val="∑"/>
                  <m:ctrlPr>
                    <w:rPr>
                      <w:rFonts w:ascii="Cambria Math" w:hAnsi="Cambria Math"/>
                      <w:i/>
                      <w:sz w:val="22"/>
                      <w:szCs w:val="22"/>
                    </w:rPr>
                  </m:ctrlPr>
                </m:naryPr>
                <m:sub>
                  <m:r>
                    <w:rPr>
                      <w:rFonts w:ascii="Cambria Math"/>
                      <w:sz w:val="22"/>
                      <w:szCs w:val="22"/>
                    </w:rPr>
                    <m:t>m=0</m:t>
                  </m:r>
                </m:sub>
                <m:sup>
                  <m:r>
                    <w:rPr>
                      <w:rFonts w:ascii="Cambria Math"/>
                      <w:sz w:val="22"/>
                      <w:szCs w:val="22"/>
                    </w:rPr>
                    <m:t>D</m:t>
                  </m:r>
                  <m:r>
                    <w:rPr>
                      <w:rFonts w:ascii="Cambria Math"/>
                      <w:sz w:val="22"/>
                      <w:szCs w:val="22"/>
                    </w:rPr>
                    <m:t>-</m:t>
                  </m:r>
                  <m:r>
                    <w:rPr>
                      <w:rFonts w:ascii="Cambria Math"/>
                      <w:sz w:val="22"/>
                      <w:szCs w:val="22"/>
                    </w:rPr>
                    <m:t>1</m:t>
                  </m:r>
                </m:sup>
                <m:e>
                  <m:sSub>
                    <m:sSubPr>
                      <m:ctrlPr>
                        <w:rPr>
                          <w:rFonts w:ascii="Cambria Math" w:hAnsi="Cambria Math"/>
                          <w:i/>
                          <w:sz w:val="22"/>
                          <w:szCs w:val="22"/>
                        </w:rPr>
                      </m:ctrlPr>
                    </m:sSubPr>
                    <m:e>
                      <m:r>
                        <w:rPr>
                          <w:rFonts w:ascii="Cambria Math"/>
                          <w:sz w:val="22"/>
                          <w:szCs w:val="22"/>
                        </w:rPr>
                        <m:t>A</m:t>
                      </m:r>
                    </m:e>
                    <m:sub>
                      <m:r>
                        <w:rPr>
                          <w:rFonts w:ascii="Cambria Math"/>
                          <w:sz w:val="22"/>
                          <w:szCs w:val="22"/>
                        </w:rPr>
                        <m:t>m</m:t>
                      </m:r>
                    </m:sub>
                  </m:sSub>
                  <m:sSubSup>
                    <m:sSubSupPr>
                      <m:ctrlPr>
                        <w:rPr>
                          <w:rFonts w:ascii="Cambria Math" w:hAnsi="Cambria Math"/>
                          <w:i/>
                          <w:sz w:val="22"/>
                          <w:szCs w:val="22"/>
                        </w:rPr>
                      </m:ctrlPr>
                    </m:sSubSupPr>
                    <m:e>
                      <m:r>
                        <w:rPr>
                          <w:rFonts w:ascii="Cambria Math"/>
                          <w:sz w:val="22"/>
                          <w:szCs w:val="22"/>
                        </w:rPr>
                        <m:t>e</m:t>
                      </m:r>
                    </m:e>
                    <m:sub/>
                    <m:sup>
                      <m:r>
                        <w:rPr>
                          <w:rFonts w:ascii="Cambria Math"/>
                          <w:sz w:val="22"/>
                          <w:szCs w:val="22"/>
                        </w:rPr>
                        <m:t>j</m:t>
                      </m:r>
                      <m:sSub>
                        <m:sSubPr>
                          <m:ctrlPr>
                            <w:rPr>
                              <w:rFonts w:ascii="Cambria Math" w:hAnsi="Cambria Math"/>
                              <w:i/>
                              <w:sz w:val="22"/>
                              <w:szCs w:val="22"/>
                            </w:rPr>
                          </m:ctrlPr>
                        </m:sSubPr>
                        <m:e>
                          <m:r>
                            <w:rPr>
                              <w:rFonts w:ascii="Cambria Math"/>
                              <w:sz w:val="22"/>
                              <w:szCs w:val="22"/>
                            </w:rPr>
                            <m:t>φ</m:t>
                          </m:r>
                        </m:e>
                        <m:sub>
                          <m:r>
                            <w:rPr>
                              <w:rFonts w:ascii="Cambria Math"/>
                              <w:sz w:val="22"/>
                              <w:szCs w:val="22"/>
                            </w:rPr>
                            <m:t>m</m:t>
                          </m:r>
                        </m:sub>
                      </m:sSub>
                    </m:sup>
                  </m:sSubSup>
                  <m:sSub>
                    <m:sSubPr>
                      <m:ctrlPr>
                        <w:rPr>
                          <w:rFonts w:ascii="Cambria Math" w:hAnsi="Cambria Math"/>
                          <w:i/>
                          <w:sz w:val="22"/>
                          <w:szCs w:val="22"/>
                        </w:rPr>
                      </m:ctrlPr>
                    </m:sSubPr>
                    <m:e>
                      <m:r>
                        <w:rPr>
                          <w:rFonts w:ascii="Cambria Math"/>
                          <w:sz w:val="22"/>
                          <w:szCs w:val="22"/>
                        </w:rPr>
                        <m:t>σ</m:t>
                      </m:r>
                    </m:e>
                    <m:sub>
                      <m:r>
                        <w:rPr>
                          <w:rFonts w:ascii="Cambria Math"/>
                          <w:sz w:val="22"/>
                          <w:szCs w:val="22"/>
                        </w:rPr>
                        <m:t>m</m:t>
                      </m:r>
                    </m:sub>
                  </m:sSub>
                  <m:d>
                    <m:dPr>
                      <m:ctrlPr>
                        <w:rPr>
                          <w:rFonts w:ascii="Cambria Math" w:hAnsi="Cambria Math"/>
                          <w:i/>
                          <w:sz w:val="22"/>
                          <w:szCs w:val="22"/>
                        </w:rPr>
                      </m:ctrlPr>
                    </m:dPr>
                    <m:e>
                      <m:r>
                        <w:rPr>
                          <w:rFonts w:ascii="Cambria Math"/>
                          <w:sz w:val="22"/>
                          <w:szCs w:val="22"/>
                        </w:rPr>
                        <m:t>n</m:t>
                      </m:r>
                    </m:e>
                  </m:d>
                </m:e>
              </m:nary>
            </m:oMath>
            <w:r w:rsidR="005F7DC8">
              <w:rPr>
                <w:sz w:val="22"/>
                <w:szCs w:val="22"/>
              </w:rPr>
              <w:t>.</w:t>
            </w:r>
          </w:p>
        </w:tc>
        <w:tc>
          <w:tcPr>
            <w:tcW w:w="1574" w:type="dxa"/>
            <w:tcBorders>
              <w:top w:val="nil"/>
              <w:left w:val="nil"/>
              <w:bottom w:val="nil"/>
              <w:right w:val="nil"/>
            </w:tcBorders>
            <w:shd w:val="clear" w:color="auto" w:fill="auto"/>
            <w:vAlign w:val="center"/>
          </w:tcPr>
          <w:p w14:paraId="64BD8593" w14:textId="0BA3DD4E" w:rsidR="005F7DC8" w:rsidRPr="008553A8" w:rsidRDefault="005F7DC8" w:rsidP="00606294">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5</w:t>
            </w:r>
            <w:r w:rsidRPr="008553A8">
              <w:rPr>
                <w:b/>
                <w:sz w:val="22"/>
                <w:szCs w:val="22"/>
              </w:rPr>
              <w:fldChar w:fldCharType="end"/>
            </w:r>
            <w:r w:rsidRPr="008553A8">
              <w:rPr>
                <w:b/>
                <w:sz w:val="22"/>
                <w:szCs w:val="22"/>
              </w:rPr>
              <w:t>)</w:t>
            </w:r>
          </w:p>
        </w:tc>
      </w:tr>
    </w:tbl>
    <w:p w14:paraId="640F1BB8" w14:textId="77777777" w:rsidR="005F7DC8" w:rsidRDefault="005F7DC8" w:rsidP="005F7DC8">
      <w:pPr>
        <w:pStyle w:val="BodyText"/>
        <w:jc w:val="both"/>
        <w:rPr>
          <w:sz w:val="22"/>
          <w:szCs w:val="22"/>
        </w:rPr>
      </w:pPr>
      <w:r>
        <w:rPr>
          <w:sz w:val="22"/>
          <w:szCs w:val="22"/>
        </w:rPr>
        <w:t xml:space="preserve">The function </w:t>
      </w:r>
      <w:proofErr w:type="spellStart"/>
      <w:r w:rsidRPr="00F979CF">
        <w:rPr>
          <w:sz w:val="22"/>
          <w:szCs w:val="22"/>
        </w:rPr>
        <w:t>σ</w:t>
      </w:r>
      <w:r w:rsidRPr="00FB7F70">
        <w:rPr>
          <w:i/>
          <w:iCs/>
          <w:sz w:val="22"/>
          <w:szCs w:val="22"/>
          <w:vertAlign w:val="subscript"/>
        </w:rPr>
        <w:t>m</w:t>
      </w:r>
      <w:proofErr w:type="spellEnd"/>
      <w:r>
        <w:rPr>
          <w:sz w:val="22"/>
          <w:szCs w:val="22"/>
        </w:rPr>
        <w:t xml:space="preserve"> describes the time spreading of the channel paths with the fractional time delays over the taps in the discrete channel impulse response realization. </w:t>
      </w:r>
    </w:p>
    <w:p w14:paraId="32A746B3" w14:textId="77777777" w:rsidR="005F7DC8" w:rsidRDefault="005F7DC8" w:rsidP="005F7DC8">
      <w:pPr>
        <w:pStyle w:val="BodyText"/>
        <w:jc w:val="both"/>
        <w:rPr>
          <w:sz w:val="22"/>
          <w:szCs w:val="22"/>
        </w:rPr>
      </w:pPr>
      <w:r>
        <w:rPr>
          <w:sz w:val="22"/>
          <w:szCs w:val="22"/>
        </w:rPr>
        <w:t xml:space="preserve">Two limit cases are possible with respect to the channel time delays </w:t>
      </w:r>
      <w:r w:rsidRPr="00DF3058">
        <w:rPr>
          <w:i/>
          <w:iCs/>
          <w:sz w:val="22"/>
          <w:szCs w:val="22"/>
        </w:rPr>
        <w:t>T</w:t>
      </w:r>
      <w:r w:rsidRPr="00DF3058">
        <w:rPr>
          <w:i/>
          <w:iCs/>
          <w:sz w:val="22"/>
          <w:szCs w:val="22"/>
          <w:vertAlign w:val="subscript"/>
        </w:rPr>
        <w:t>m</w:t>
      </w:r>
      <w:r>
        <w:rPr>
          <w:sz w:val="22"/>
          <w:szCs w:val="22"/>
        </w:rPr>
        <w:t>.</w:t>
      </w:r>
    </w:p>
    <w:p w14:paraId="5650073C" w14:textId="77777777" w:rsidR="005F7DC8" w:rsidRDefault="005F7DC8" w:rsidP="005F7DC8">
      <w:pPr>
        <w:pStyle w:val="BodyText"/>
        <w:jc w:val="both"/>
        <w:rPr>
          <w:sz w:val="22"/>
          <w:szCs w:val="22"/>
        </w:rPr>
      </w:pPr>
    </w:p>
    <w:p w14:paraId="57326A34" w14:textId="77777777" w:rsidR="005F7DC8" w:rsidRPr="00801E5E" w:rsidRDefault="005F7DC8" w:rsidP="005F7DC8">
      <w:pPr>
        <w:pStyle w:val="BodyText"/>
        <w:jc w:val="both"/>
        <w:rPr>
          <w:b/>
          <w:bCs/>
          <w:sz w:val="22"/>
          <w:szCs w:val="22"/>
        </w:rPr>
      </w:pPr>
      <w:r w:rsidRPr="00801E5E">
        <w:rPr>
          <w:b/>
          <w:bCs/>
          <w:sz w:val="22"/>
          <w:szCs w:val="22"/>
        </w:rPr>
        <w:t xml:space="preserve">Case 1 – integer </w:t>
      </w:r>
      <w:r>
        <w:rPr>
          <w:b/>
          <w:bCs/>
          <w:sz w:val="22"/>
          <w:szCs w:val="22"/>
        </w:rPr>
        <w:t xml:space="preserve">time </w:t>
      </w:r>
      <w:r w:rsidRPr="00801E5E">
        <w:rPr>
          <w:b/>
          <w:bCs/>
          <w:sz w:val="22"/>
          <w:szCs w:val="22"/>
        </w:rPr>
        <w:t>delay:</w:t>
      </w:r>
    </w:p>
    <w:p w14:paraId="44212BD3" w14:textId="77777777" w:rsidR="005F7DC8" w:rsidRDefault="005F7DC8" w:rsidP="005F7DC8">
      <w:pPr>
        <w:pStyle w:val="BodyText"/>
        <w:jc w:val="both"/>
        <w:rPr>
          <w:sz w:val="22"/>
          <w:szCs w:val="22"/>
        </w:rPr>
      </w:pPr>
      <w:r>
        <w:rPr>
          <w:sz w:val="22"/>
          <w:szCs w:val="22"/>
        </w:rPr>
        <w:t xml:space="preserve">In the first case, the channel time delay </w:t>
      </w:r>
      <w:r w:rsidRPr="00D4320C">
        <w:rPr>
          <w:i/>
          <w:iCs/>
          <w:sz w:val="22"/>
          <w:szCs w:val="22"/>
        </w:rPr>
        <w:t>T</w:t>
      </w:r>
      <w:r w:rsidRPr="00D4320C">
        <w:rPr>
          <w:i/>
          <w:iCs/>
          <w:sz w:val="22"/>
          <w:szCs w:val="22"/>
          <w:vertAlign w:val="subscript"/>
        </w:rPr>
        <w:t>m</w:t>
      </w:r>
      <w:r>
        <w:rPr>
          <w:sz w:val="22"/>
          <w:szCs w:val="22"/>
        </w:rPr>
        <w:t xml:space="preserve"> is the multiple integral of the sample time duration </w:t>
      </w:r>
      <w:r w:rsidRPr="00D4320C">
        <w:rPr>
          <w:i/>
          <w:iCs/>
          <w:sz w:val="22"/>
          <w:szCs w:val="22"/>
        </w:rPr>
        <w:t>T</w:t>
      </w:r>
      <w:r w:rsidRPr="00D4320C">
        <w:rPr>
          <w:i/>
          <w:iCs/>
          <w:sz w:val="22"/>
          <w:szCs w:val="22"/>
          <w:vertAlign w:val="subscript"/>
        </w:rPr>
        <w:t>s</w:t>
      </w:r>
      <w:r>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F7DC8" w:rsidRPr="008553A8" w14:paraId="217B630B" w14:textId="77777777" w:rsidTr="008918CC">
        <w:tc>
          <w:tcPr>
            <w:tcW w:w="8330" w:type="dxa"/>
            <w:tcBorders>
              <w:top w:val="nil"/>
              <w:left w:val="nil"/>
              <w:bottom w:val="nil"/>
              <w:right w:val="nil"/>
            </w:tcBorders>
            <w:shd w:val="clear" w:color="auto" w:fill="auto"/>
          </w:tcPr>
          <w:p w14:paraId="479B1CD0" w14:textId="53B7055E" w:rsidR="005F7DC8" w:rsidRPr="008553A8" w:rsidRDefault="00047A99" w:rsidP="00241259">
            <w:pPr>
              <w:pStyle w:val="BodyText"/>
              <w:jc w:val="center"/>
              <w:rPr>
                <w:sz w:val="22"/>
                <w:szCs w:val="22"/>
              </w:rPr>
            </w:pPr>
            <m:oMath>
              <m:sSub>
                <m:sSubPr>
                  <m:ctrlPr>
                    <w:rPr>
                      <w:rFonts w:ascii="Cambria Math" w:hAnsi="Cambria Math"/>
                      <w:i/>
                      <w:sz w:val="22"/>
                      <w:szCs w:val="22"/>
                      <w:lang w:val="en-GB"/>
                    </w:rPr>
                  </m:ctrlPr>
                </m:sSubPr>
                <m:e>
                  <m:r>
                    <w:rPr>
                      <w:rFonts w:ascii="Cambria Math"/>
                      <w:sz w:val="22"/>
                      <w:szCs w:val="22"/>
                      <w:lang w:val="en-GB"/>
                    </w:rPr>
                    <m:t>T</m:t>
                  </m:r>
                </m:e>
                <m:sub>
                  <m:r>
                    <w:rPr>
                      <w:rFonts w:ascii="Cambria Math"/>
                      <w:sz w:val="22"/>
                      <w:szCs w:val="22"/>
                      <w:lang w:val="en-GB"/>
                    </w:rPr>
                    <m:t>m</m:t>
                  </m:r>
                </m:sub>
              </m:sSub>
              <m:r>
                <w:rPr>
                  <w:rFonts w:ascii="Cambria Math"/>
                  <w:sz w:val="22"/>
                  <w:szCs w:val="22"/>
                  <w:lang w:val="en-GB"/>
                </w:rPr>
                <m:t>=m</m:t>
              </m:r>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T</m:t>
                  </m:r>
                </m:e>
                <m:sub>
                  <m:r>
                    <w:rPr>
                      <w:rFonts w:ascii="Cambria Math"/>
                      <w:sz w:val="22"/>
                      <w:szCs w:val="22"/>
                      <w:lang w:val="en-GB"/>
                    </w:rPr>
                    <m:t>s</m:t>
                  </m:r>
                </m:sub>
              </m:sSub>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σ</m:t>
                  </m:r>
                </m:e>
                <m:sub>
                  <m:r>
                    <w:rPr>
                      <w:rFonts w:ascii="Cambria Math"/>
                      <w:sz w:val="22"/>
                      <w:szCs w:val="22"/>
                      <w:lang w:val="en-GB"/>
                    </w:rPr>
                    <m:t>m</m:t>
                  </m:r>
                </m:sub>
              </m:sSub>
              <m:d>
                <m:dPr>
                  <m:ctrlPr>
                    <w:rPr>
                      <w:rFonts w:ascii="Cambria Math" w:hAnsi="Cambria Math"/>
                      <w:i/>
                      <w:sz w:val="22"/>
                      <w:szCs w:val="22"/>
                      <w:lang w:val="en-GB"/>
                    </w:rPr>
                  </m:ctrlPr>
                </m:dPr>
                <m:e>
                  <m:r>
                    <w:rPr>
                      <w:rFonts w:ascii="Cambria Math"/>
                      <w:sz w:val="22"/>
                      <w:szCs w:val="22"/>
                      <w:lang w:val="en-GB"/>
                    </w:rPr>
                    <m:t>n</m:t>
                  </m:r>
                </m:e>
              </m:d>
              <m:r>
                <w:rPr>
                  <w:rFonts w:ascii="Cambria Math"/>
                  <w:sz w:val="22"/>
                  <w:szCs w:val="22"/>
                  <w:lang w:val="en-GB"/>
                </w:rPr>
                <m:t>=</m:t>
              </m:r>
              <m:f>
                <m:fPr>
                  <m:ctrlPr>
                    <w:rPr>
                      <w:rFonts w:ascii="Cambria Math" w:hAnsi="Cambria Math"/>
                      <w:i/>
                      <w:sz w:val="22"/>
                      <w:szCs w:val="22"/>
                      <w:lang w:val="en-GB"/>
                    </w:rPr>
                  </m:ctrlPr>
                </m:fPr>
                <m:num>
                  <m:r>
                    <w:rPr>
                      <w:rFonts w:ascii="Cambria Math"/>
                      <w:sz w:val="22"/>
                      <w:szCs w:val="22"/>
                      <w:lang w:val="en-GB"/>
                    </w:rPr>
                    <m:t>1</m:t>
                  </m:r>
                </m:num>
                <m:den>
                  <m:r>
                    <w:rPr>
                      <w:rFonts w:ascii="Cambria Math"/>
                      <w:sz w:val="22"/>
                      <w:szCs w:val="22"/>
                      <w:lang w:val="en-GB"/>
                    </w:rPr>
                    <m:t>N</m:t>
                  </m:r>
                </m:den>
              </m:f>
              <m:nary>
                <m:naryPr>
                  <m:chr m:val="∑"/>
                  <m:ctrlPr>
                    <w:rPr>
                      <w:rFonts w:ascii="Cambria Math" w:hAnsi="Cambria Math"/>
                      <w:i/>
                      <w:sz w:val="22"/>
                      <w:szCs w:val="22"/>
                      <w:lang w:val="en-GB"/>
                    </w:rPr>
                  </m:ctrlPr>
                </m:naryPr>
                <m:sub>
                  <m:r>
                    <w:rPr>
                      <w:rFonts w:ascii="Cambria Math"/>
                      <w:sz w:val="22"/>
                      <w:szCs w:val="22"/>
                      <w:lang w:val="en-GB"/>
                    </w:rPr>
                    <m:t>k=0</m:t>
                  </m:r>
                </m:sub>
                <m:sup>
                  <m:r>
                    <w:rPr>
                      <w:rFonts w:ascii="Cambria Math"/>
                      <w:sz w:val="22"/>
                      <w:szCs w:val="22"/>
                      <w:lang w:val="en-GB"/>
                    </w:rPr>
                    <m:t>N</m:t>
                  </m:r>
                  <m:r>
                    <w:rPr>
                      <w:rFonts w:ascii="Cambria Math"/>
                      <w:sz w:val="22"/>
                      <w:szCs w:val="22"/>
                      <w:lang w:val="en-GB"/>
                    </w:rPr>
                    <m:t>-</m:t>
                  </m:r>
                  <m:r>
                    <w:rPr>
                      <w:rFonts w:ascii="Cambria Math"/>
                      <w:sz w:val="22"/>
                      <w:szCs w:val="22"/>
                      <w:lang w:val="en-GB"/>
                    </w:rPr>
                    <m:t>1</m:t>
                  </m:r>
                </m:sup>
                <m:e>
                  <m:sSubSup>
                    <m:sSubSupPr>
                      <m:ctrlPr>
                        <w:rPr>
                          <w:rFonts w:ascii="Cambria Math" w:hAnsi="Cambria Math"/>
                          <w:i/>
                          <w:sz w:val="22"/>
                          <w:szCs w:val="22"/>
                          <w:lang w:val="en-GB"/>
                        </w:rPr>
                      </m:ctrlPr>
                    </m:sSubSupPr>
                    <m:e>
                      <m:r>
                        <w:rPr>
                          <w:rFonts w:ascii="Cambria Math"/>
                          <w:sz w:val="22"/>
                          <w:szCs w:val="22"/>
                          <w:lang w:val="en-GB"/>
                        </w:rPr>
                        <m:t>e</m:t>
                      </m:r>
                    </m:e>
                    <m:sub/>
                    <m:sup>
                      <m:r>
                        <w:rPr>
                          <w:rFonts w:ascii="Cambria Math"/>
                          <w:sz w:val="22"/>
                          <w:szCs w:val="22"/>
                          <w:lang w:val="en-GB"/>
                        </w:rPr>
                        <m:t>j</m:t>
                      </m:r>
                      <m:f>
                        <m:fPr>
                          <m:ctrlPr>
                            <w:rPr>
                              <w:rFonts w:ascii="Cambria Math" w:hAnsi="Cambria Math"/>
                              <w:i/>
                              <w:sz w:val="22"/>
                              <w:szCs w:val="22"/>
                              <w:lang w:val="en-GB"/>
                            </w:rPr>
                          </m:ctrlPr>
                        </m:fPr>
                        <m:num>
                          <m:r>
                            <w:rPr>
                              <w:rFonts w:ascii="Cambria Math"/>
                              <w:sz w:val="22"/>
                              <w:szCs w:val="22"/>
                              <w:lang w:val="en-GB"/>
                            </w:rPr>
                            <m:t>2π</m:t>
                          </m:r>
                        </m:num>
                        <m:den>
                          <m:r>
                            <w:rPr>
                              <w:rFonts w:ascii="Cambria Math"/>
                              <w:sz w:val="22"/>
                              <w:szCs w:val="22"/>
                              <w:lang w:val="en-GB"/>
                            </w:rPr>
                            <m:t>N</m:t>
                          </m:r>
                        </m:den>
                      </m:f>
                      <m:d>
                        <m:dPr>
                          <m:ctrlPr>
                            <w:rPr>
                              <w:rFonts w:ascii="Cambria Math" w:hAnsi="Cambria Math"/>
                              <w:i/>
                              <w:sz w:val="22"/>
                              <w:szCs w:val="22"/>
                              <w:lang w:val="en-GB"/>
                            </w:rPr>
                          </m:ctrlPr>
                        </m:dPr>
                        <m:e>
                          <m:r>
                            <w:rPr>
                              <w:rFonts w:ascii="Cambria Math"/>
                              <w:sz w:val="22"/>
                              <w:szCs w:val="22"/>
                              <w:lang w:val="en-GB"/>
                            </w:rPr>
                            <m:t>n</m:t>
                          </m:r>
                          <m:r>
                            <w:rPr>
                              <w:rFonts w:ascii="Cambria Math"/>
                              <w:sz w:val="22"/>
                              <w:szCs w:val="22"/>
                              <w:lang w:val="en-GB"/>
                            </w:rPr>
                            <m:t>-</m:t>
                          </m:r>
                          <m:r>
                            <w:rPr>
                              <w:rFonts w:ascii="Cambria Math"/>
                              <w:sz w:val="22"/>
                              <w:szCs w:val="22"/>
                              <w:lang w:val="en-GB"/>
                            </w:rPr>
                            <m:t>m</m:t>
                          </m:r>
                        </m:e>
                      </m:d>
                      <m:r>
                        <w:rPr>
                          <w:rFonts w:ascii="Cambria Math"/>
                          <w:sz w:val="22"/>
                          <w:szCs w:val="22"/>
                          <w:lang w:val="en-GB"/>
                        </w:rPr>
                        <m:t>k</m:t>
                      </m:r>
                    </m:sup>
                  </m:sSubSup>
                </m:e>
              </m:nary>
            </m:oMath>
            <w:r w:rsidR="005F7DC8">
              <w:rPr>
                <w:sz w:val="22"/>
                <w:szCs w:val="22"/>
                <w:lang w:val="en-GB"/>
              </w:rPr>
              <w:t>.</w:t>
            </w:r>
          </w:p>
        </w:tc>
        <w:tc>
          <w:tcPr>
            <w:tcW w:w="1574" w:type="dxa"/>
            <w:tcBorders>
              <w:top w:val="nil"/>
              <w:left w:val="nil"/>
              <w:bottom w:val="nil"/>
              <w:right w:val="nil"/>
            </w:tcBorders>
            <w:shd w:val="clear" w:color="auto" w:fill="auto"/>
            <w:vAlign w:val="center"/>
          </w:tcPr>
          <w:p w14:paraId="24AD2544" w14:textId="6AFA3A72" w:rsidR="005F7DC8" w:rsidRPr="008553A8" w:rsidRDefault="005F7DC8" w:rsidP="008918CC">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6</w:t>
            </w:r>
            <w:r w:rsidRPr="008553A8">
              <w:rPr>
                <w:b/>
                <w:sz w:val="22"/>
                <w:szCs w:val="22"/>
              </w:rPr>
              <w:fldChar w:fldCharType="end"/>
            </w:r>
            <w:r w:rsidRPr="008553A8">
              <w:rPr>
                <w:b/>
                <w:sz w:val="22"/>
                <w:szCs w:val="22"/>
              </w:rPr>
              <w:t>)</w:t>
            </w:r>
          </w:p>
        </w:tc>
      </w:tr>
    </w:tbl>
    <w:p w14:paraId="15935F76" w14:textId="237DC892" w:rsidR="005F7DC8" w:rsidRDefault="005F7DC8" w:rsidP="005F7DC8">
      <w:pPr>
        <w:pStyle w:val="BodyText"/>
        <w:jc w:val="both"/>
        <w:rPr>
          <w:sz w:val="22"/>
          <w:szCs w:val="22"/>
        </w:rPr>
      </w:pPr>
      <w:r>
        <w:rPr>
          <w:sz w:val="22"/>
          <w:szCs w:val="22"/>
        </w:rPr>
        <w:t xml:space="preserve">In that case, the time spreading function </w:t>
      </w:r>
      <w:proofErr w:type="spellStart"/>
      <w:r w:rsidRPr="00F979CF">
        <w:rPr>
          <w:sz w:val="22"/>
          <w:szCs w:val="22"/>
        </w:rPr>
        <w:t>σ</w:t>
      </w:r>
      <w:r w:rsidRPr="00FB7F70">
        <w:rPr>
          <w:i/>
          <w:iCs/>
          <w:sz w:val="22"/>
          <w:szCs w:val="22"/>
          <w:vertAlign w:val="subscript"/>
        </w:rPr>
        <w:t>m</w:t>
      </w:r>
      <w:proofErr w:type="spellEnd"/>
      <w:r>
        <w:rPr>
          <w:sz w:val="22"/>
          <w:szCs w:val="22"/>
        </w:rPr>
        <w:t xml:space="preserve"> is reduced to be a Dirac Delta function and the </w:t>
      </w:r>
      <w:proofErr w:type="spellStart"/>
      <w:r w:rsidRPr="00C95C89">
        <w:rPr>
          <w:i/>
          <w:iCs/>
          <w:sz w:val="22"/>
          <w:szCs w:val="22"/>
        </w:rPr>
        <w:t>m</w:t>
      </w:r>
      <w:r w:rsidRPr="00C95C89">
        <w:rPr>
          <w:sz w:val="22"/>
          <w:szCs w:val="22"/>
          <w:vertAlign w:val="superscript"/>
        </w:rPr>
        <w:t>th</w:t>
      </w:r>
      <w:proofErr w:type="spellEnd"/>
      <w:r>
        <w:rPr>
          <w:sz w:val="22"/>
          <w:szCs w:val="22"/>
        </w:rPr>
        <w:t xml:space="preserve"> channel impulse response coefficient </w:t>
      </w:r>
      <w:r w:rsidRPr="00C95C89">
        <w:rPr>
          <w:i/>
          <w:iCs/>
          <w:sz w:val="22"/>
          <w:szCs w:val="22"/>
        </w:rPr>
        <w:t>h</w:t>
      </w:r>
      <w:r>
        <w:rPr>
          <w:sz w:val="22"/>
          <w:szCs w:val="22"/>
        </w:rPr>
        <w:t>(</w:t>
      </w:r>
      <w:r w:rsidRPr="00C95C89">
        <w:rPr>
          <w:i/>
          <w:iCs/>
          <w:sz w:val="22"/>
          <w:szCs w:val="22"/>
        </w:rPr>
        <w:t>m</w:t>
      </w:r>
      <w:r>
        <w:rPr>
          <w:sz w:val="22"/>
          <w:szCs w:val="22"/>
        </w:rPr>
        <w:t xml:space="preserve">) has a true amplitude </w:t>
      </w:r>
      <w:r w:rsidRPr="00C95C89">
        <w:rPr>
          <w:i/>
          <w:iCs/>
          <w:sz w:val="22"/>
          <w:szCs w:val="22"/>
        </w:rPr>
        <w:t>A</w:t>
      </w:r>
      <w:r w:rsidRPr="00C95C89">
        <w:rPr>
          <w:i/>
          <w:iCs/>
          <w:sz w:val="22"/>
          <w:szCs w:val="22"/>
          <w:vertAlign w:val="subscript"/>
        </w:rPr>
        <w:t>m</w:t>
      </w:r>
      <w:r>
        <w:rPr>
          <w:sz w:val="22"/>
          <w:szCs w:val="22"/>
        </w:rPr>
        <w:t xml:space="preserve"> and phase </w:t>
      </w:r>
      <w:proofErr w:type="spellStart"/>
      <w:r w:rsidRPr="00C95C89">
        <w:rPr>
          <w:i/>
          <w:iCs/>
          <w:sz w:val="22"/>
          <w:szCs w:val="22"/>
        </w:rPr>
        <w:t>φ</w:t>
      </w:r>
      <w:r w:rsidRPr="00C95C89">
        <w:rPr>
          <w:i/>
          <w:iCs/>
          <w:sz w:val="22"/>
          <w:szCs w:val="22"/>
          <w:vertAlign w:val="subscript"/>
        </w:rPr>
        <w:t>m</w:t>
      </w:r>
      <w:proofErr w:type="spellEnd"/>
      <w:r>
        <w:rPr>
          <w:sz w:val="22"/>
          <w:szCs w:val="22"/>
        </w:rPr>
        <w:t xml:space="preserve"> of the continuous time channel impulse response (see example in </w:t>
      </w:r>
      <w:r>
        <w:rPr>
          <w:sz w:val="22"/>
          <w:szCs w:val="22"/>
        </w:rPr>
        <w:fldChar w:fldCharType="begin"/>
      </w:r>
      <w:r>
        <w:rPr>
          <w:sz w:val="22"/>
          <w:szCs w:val="22"/>
        </w:rPr>
        <w:instrText xml:space="preserve"> REF _Ref99445975 \h </w:instrText>
      </w:r>
      <w:r>
        <w:rPr>
          <w:sz w:val="22"/>
          <w:szCs w:val="22"/>
        </w:rPr>
      </w:r>
      <w:r>
        <w:rPr>
          <w:sz w:val="22"/>
          <w:szCs w:val="22"/>
        </w:rPr>
        <w:fldChar w:fldCharType="separate"/>
      </w:r>
      <w:r w:rsidR="00FE588F">
        <w:t xml:space="preserve">Figure </w:t>
      </w:r>
      <w:r w:rsidR="00FE588F">
        <w:rPr>
          <w:noProof/>
        </w:rPr>
        <w:t>2</w:t>
      </w:r>
      <w:r>
        <w:rPr>
          <w:sz w:val="22"/>
          <w:szCs w:val="22"/>
        </w:rPr>
        <w:fldChar w:fldCharType="end"/>
      </w:r>
      <w:r>
        <w:rPr>
          <w:sz w:val="22"/>
          <w:szCs w:val="22"/>
        </w:rPr>
        <w:t xml:space="preserve">a). </w:t>
      </w:r>
    </w:p>
    <w:p w14:paraId="51C1E9C3" w14:textId="77777777" w:rsidR="005F7DC8" w:rsidRDefault="005F7DC8" w:rsidP="005F7DC8">
      <w:pPr>
        <w:pStyle w:val="BodyText"/>
        <w:jc w:val="both"/>
        <w:rPr>
          <w:sz w:val="22"/>
          <w:szCs w:val="22"/>
        </w:rPr>
      </w:pPr>
      <w:r>
        <w:rPr>
          <w:sz w:val="22"/>
          <w:szCs w:val="22"/>
        </w:rPr>
        <w:t>The discrete channel impulse response is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F7DC8" w:rsidRPr="008553A8" w14:paraId="5441F248" w14:textId="77777777" w:rsidTr="008918CC">
        <w:tc>
          <w:tcPr>
            <w:tcW w:w="8330" w:type="dxa"/>
            <w:tcBorders>
              <w:top w:val="nil"/>
              <w:left w:val="nil"/>
              <w:bottom w:val="nil"/>
              <w:right w:val="nil"/>
            </w:tcBorders>
            <w:shd w:val="clear" w:color="auto" w:fill="auto"/>
          </w:tcPr>
          <w:p w14:paraId="1731CB03" w14:textId="776FCD8D" w:rsidR="005F7DC8" w:rsidRPr="008553A8" w:rsidRDefault="00047A99" w:rsidP="00241259">
            <w:pPr>
              <w:pStyle w:val="BodyText"/>
              <w:jc w:val="center"/>
              <w:rPr>
                <w:sz w:val="22"/>
                <w:szCs w:val="22"/>
              </w:rPr>
            </w:pPr>
            <m:oMath>
              <m:sSub>
                <m:sSubPr>
                  <m:ctrlPr>
                    <w:rPr>
                      <w:rFonts w:ascii="Cambria Math" w:hAnsi="Cambria Math"/>
                      <w:i/>
                      <w:sz w:val="22"/>
                      <w:szCs w:val="22"/>
                      <w:lang w:val="en-GB"/>
                    </w:rPr>
                  </m:ctrlPr>
                </m:sSubPr>
                <m:e>
                  <m:r>
                    <w:rPr>
                      <w:rFonts w:ascii="Cambria Math"/>
                      <w:sz w:val="22"/>
                      <w:szCs w:val="22"/>
                      <w:lang w:val="en-GB"/>
                    </w:rPr>
                    <m:t>σ</m:t>
                  </m:r>
                </m:e>
                <m:sub>
                  <m:r>
                    <w:rPr>
                      <w:rFonts w:ascii="Cambria Math"/>
                      <w:sz w:val="22"/>
                      <w:szCs w:val="22"/>
                      <w:lang w:val="en-GB"/>
                    </w:rPr>
                    <m:t>m</m:t>
                  </m:r>
                </m:sub>
              </m:sSub>
              <m:d>
                <m:dPr>
                  <m:ctrlPr>
                    <w:rPr>
                      <w:rFonts w:ascii="Cambria Math" w:hAnsi="Cambria Math"/>
                      <w:i/>
                      <w:sz w:val="22"/>
                      <w:szCs w:val="22"/>
                      <w:lang w:val="en-GB"/>
                    </w:rPr>
                  </m:ctrlPr>
                </m:dPr>
                <m:e>
                  <m:r>
                    <w:rPr>
                      <w:rFonts w:ascii="Cambria Math"/>
                      <w:sz w:val="22"/>
                      <w:szCs w:val="22"/>
                      <w:lang w:val="en-GB"/>
                    </w:rPr>
                    <m:t>n</m:t>
                  </m:r>
                </m:e>
              </m:d>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δ</m:t>
                  </m:r>
                </m:e>
                <m:sub>
                  <m:r>
                    <w:rPr>
                      <w:rFonts w:ascii="Cambria Math"/>
                      <w:sz w:val="22"/>
                      <w:szCs w:val="22"/>
                      <w:lang w:val="en-GB"/>
                    </w:rPr>
                    <m:t>m</m:t>
                  </m:r>
                </m:sub>
              </m:sSub>
              <m:d>
                <m:dPr>
                  <m:ctrlPr>
                    <w:rPr>
                      <w:rFonts w:ascii="Cambria Math" w:hAnsi="Cambria Math"/>
                      <w:i/>
                      <w:sz w:val="22"/>
                      <w:szCs w:val="22"/>
                      <w:lang w:val="en-GB"/>
                    </w:rPr>
                  </m:ctrlPr>
                </m:dPr>
                <m:e>
                  <m:r>
                    <w:rPr>
                      <w:rFonts w:ascii="Cambria Math"/>
                      <w:sz w:val="22"/>
                      <w:szCs w:val="22"/>
                      <w:lang w:val="en-GB"/>
                    </w:rPr>
                    <m:t>n</m:t>
                  </m:r>
                </m:e>
              </m:d>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δ</m:t>
                  </m:r>
                </m:e>
                <m:sub>
                  <m:r>
                    <w:rPr>
                      <w:rFonts w:ascii="Cambria Math"/>
                      <w:sz w:val="22"/>
                      <w:szCs w:val="22"/>
                      <w:lang w:val="en-GB"/>
                    </w:rPr>
                    <m:t>m</m:t>
                  </m:r>
                </m:sub>
              </m:sSub>
              <m:d>
                <m:dPr>
                  <m:ctrlPr>
                    <w:rPr>
                      <w:rFonts w:ascii="Cambria Math" w:hAnsi="Cambria Math"/>
                      <w:i/>
                      <w:sz w:val="22"/>
                      <w:szCs w:val="22"/>
                      <w:lang w:val="en-GB"/>
                    </w:rPr>
                  </m:ctrlPr>
                </m:dPr>
                <m:e>
                  <m:r>
                    <w:rPr>
                      <w:rFonts w:ascii="Cambria Math"/>
                      <w:sz w:val="22"/>
                      <w:szCs w:val="22"/>
                      <w:lang w:val="en-GB"/>
                    </w:rPr>
                    <m:t>n</m:t>
                  </m:r>
                </m:e>
              </m:d>
              <m:r>
                <w:rPr>
                  <w:rFonts w:ascii="Cambria Math"/>
                  <w:sz w:val="22"/>
                  <w:szCs w:val="22"/>
                  <w:lang w:val="en-GB"/>
                </w:rPr>
                <m:t>=</m:t>
              </m:r>
              <m:d>
                <m:dPr>
                  <m:begChr m:val="{"/>
                  <m:endChr m:val=""/>
                  <m:ctrlPr>
                    <w:rPr>
                      <w:rFonts w:ascii="Cambria Math" w:hAnsi="Cambria Math"/>
                      <w:i/>
                      <w:sz w:val="22"/>
                      <w:szCs w:val="22"/>
                      <w:lang w:val="en-GB"/>
                    </w:rPr>
                  </m:ctrlPr>
                </m:dPr>
                <m:e>
                  <m:m>
                    <m:mPr>
                      <m:mcs>
                        <m:mc>
                          <m:mcPr>
                            <m:count m:val="1"/>
                            <m:mcJc m:val="center"/>
                          </m:mcPr>
                        </m:mc>
                      </m:mcs>
                      <m:ctrlPr>
                        <w:rPr>
                          <w:rFonts w:ascii="Cambria Math" w:hAnsi="Cambria Math"/>
                          <w:i/>
                          <w:sz w:val="22"/>
                          <w:szCs w:val="22"/>
                          <w:lang w:val="en-GB"/>
                        </w:rPr>
                      </m:ctrlPr>
                    </m:mPr>
                    <m:mr>
                      <m:e>
                        <m:r>
                          <w:rPr>
                            <w:rFonts w:ascii="Cambria Math"/>
                            <w:sz w:val="22"/>
                            <w:szCs w:val="22"/>
                            <w:lang w:val="en-GB"/>
                          </w:rPr>
                          <m:t>1</m:t>
                        </m:r>
                      </m:e>
                    </m:mr>
                    <m:mr>
                      <m:e>
                        <m:r>
                          <w:rPr>
                            <w:rFonts w:ascii="Cambria Math"/>
                            <w:sz w:val="22"/>
                            <w:szCs w:val="22"/>
                            <w:lang w:val="en-GB"/>
                          </w:rPr>
                          <m:t>0</m:t>
                        </m:r>
                      </m:e>
                    </m:mr>
                  </m:m>
                  <m:m>
                    <m:mPr>
                      <m:mcs>
                        <m:mc>
                          <m:mcPr>
                            <m:count m:val="1"/>
                            <m:mcJc m:val="center"/>
                          </m:mcPr>
                        </m:mc>
                      </m:mcs>
                      <m:ctrlPr>
                        <w:rPr>
                          <w:rFonts w:ascii="Cambria Math" w:hAnsi="Cambria Math"/>
                          <w:i/>
                          <w:sz w:val="22"/>
                          <w:szCs w:val="22"/>
                          <w:lang w:val="en-GB"/>
                        </w:rPr>
                      </m:ctrlPr>
                    </m:mPr>
                    <m:mr>
                      <m:e>
                        <m:r>
                          <w:rPr>
                            <w:rFonts w:ascii="Cambria Math"/>
                            <w:sz w:val="22"/>
                            <w:szCs w:val="22"/>
                            <w:lang w:val="en-GB"/>
                          </w:rPr>
                          <m:t>,</m:t>
                        </m:r>
                      </m:e>
                    </m:mr>
                    <m:mr>
                      <m:e>
                        <m:r>
                          <w:rPr>
                            <w:rFonts w:ascii="Cambria Math"/>
                            <w:sz w:val="22"/>
                            <w:szCs w:val="22"/>
                            <w:lang w:val="en-GB"/>
                          </w:rPr>
                          <m:t>,</m:t>
                        </m:r>
                      </m:e>
                    </m:mr>
                  </m:m>
                  <m:m>
                    <m:mPr>
                      <m:mcs>
                        <m:mc>
                          <m:mcPr>
                            <m:count m:val="1"/>
                            <m:mcJc m:val="center"/>
                          </m:mcPr>
                        </m:mc>
                      </m:mcs>
                      <m:ctrlPr>
                        <w:rPr>
                          <w:rFonts w:ascii="Cambria Math" w:hAnsi="Cambria Math"/>
                          <w:i/>
                          <w:sz w:val="22"/>
                          <w:szCs w:val="22"/>
                          <w:lang w:val="en-GB"/>
                        </w:rPr>
                      </m:ctrlPr>
                    </m:mPr>
                    <m:mr>
                      <m:e>
                        <m:r>
                          <w:rPr>
                            <w:rFonts w:ascii="Cambria Math"/>
                            <w:sz w:val="22"/>
                            <w:szCs w:val="22"/>
                            <w:lang w:val="en-GB"/>
                          </w:rPr>
                          <m:t>if</m:t>
                        </m:r>
                      </m:e>
                    </m:mr>
                    <m:mr>
                      <m:e>
                        <m:r>
                          <w:rPr>
                            <w:rFonts w:ascii="Cambria Math"/>
                            <w:sz w:val="22"/>
                            <w:szCs w:val="22"/>
                            <w:lang w:val="en-GB"/>
                          </w:rPr>
                          <m:t>if</m:t>
                        </m:r>
                      </m:e>
                    </m:mr>
                  </m:m>
                  <m:m>
                    <m:mPr>
                      <m:mcs>
                        <m:mc>
                          <m:mcPr>
                            <m:count m:val="1"/>
                            <m:mcJc m:val="center"/>
                          </m:mcPr>
                        </m:mc>
                      </m:mcs>
                      <m:ctrlPr>
                        <w:rPr>
                          <w:rFonts w:ascii="Cambria Math" w:hAnsi="Cambria Math"/>
                          <w:i/>
                          <w:sz w:val="22"/>
                          <w:szCs w:val="22"/>
                          <w:lang w:val="en-GB"/>
                        </w:rPr>
                      </m:ctrlPr>
                    </m:mPr>
                    <m:mr>
                      <m:e>
                        <m:r>
                          <w:rPr>
                            <w:rFonts w:ascii="Cambria Math"/>
                            <w:sz w:val="22"/>
                            <w:szCs w:val="22"/>
                            <w:lang w:val="en-GB"/>
                          </w:rPr>
                          <m:t>n=m</m:t>
                        </m:r>
                      </m:e>
                    </m:mr>
                    <m:mr>
                      <m:e>
                        <m:r>
                          <w:rPr>
                            <w:rFonts w:ascii="Cambria Math"/>
                            <w:sz w:val="22"/>
                            <w:szCs w:val="22"/>
                            <w:lang w:val="en-GB"/>
                          </w:rPr>
                          <m:t>n</m:t>
                        </m:r>
                        <m:r>
                          <w:rPr>
                            <w:rFonts w:ascii="Cambria Math"/>
                            <w:sz w:val="22"/>
                            <w:szCs w:val="22"/>
                            <w:lang w:val="en-GB"/>
                          </w:rPr>
                          <m:t>≠</m:t>
                        </m:r>
                        <m:r>
                          <w:rPr>
                            <w:rFonts w:ascii="Cambria Math"/>
                            <w:sz w:val="22"/>
                            <w:szCs w:val="22"/>
                            <w:lang w:val="en-GB"/>
                          </w:rPr>
                          <m:t>m</m:t>
                        </m:r>
                      </m:e>
                    </m:mr>
                  </m:m>
                </m:e>
              </m:d>
              <m:r>
                <w:rPr>
                  <w:rFonts w:ascii="Cambria Math"/>
                  <w:sz w:val="22"/>
                  <w:szCs w:val="22"/>
                  <w:lang w:val="en-GB"/>
                </w:rPr>
                <m:t>,</m:t>
              </m:r>
              <m:r>
                <w:rPr>
                  <w:rFonts w:ascii="Cambria Math" w:hAnsi="Cambria Math" w:cs="Cambria Math"/>
                  <w:sz w:val="22"/>
                  <w:szCs w:val="22"/>
                  <w:lang w:val="en-GB"/>
                </w:rPr>
                <m:t>⇒</m:t>
              </m:r>
              <m:r>
                <w:rPr>
                  <w:rFonts w:ascii="Cambria Math" w:hAnsi="Cambria Math"/>
                  <w:sz w:val="22"/>
                  <w:szCs w:val="22"/>
                  <w:lang w:val="en-GB"/>
                </w:rPr>
                <m:t>h</m:t>
              </m:r>
              <m:d>
                <m:dPr>
                  <m:ctrlPr>
                    <w:rPr>
                      <w:rFonts w:ascii="Cambria Math" w:hAnsi="Cambria Math"/>
                      <w:i/>
                      <w:sz w:val="22"/>
                      <w:szCs w:val="22"/>
                      <w:lang w:val="en-GB"/>
                    </w:rPr>
                  </m:ctrlPr>
                </m:dPr>
                <m:e>
                  <m:r>
                    <w:rPr>
                      <w:rFonts w:ascii="Cambria Math"/>
                      <w:sz w:val="22"/>
                      <w:szCs w:val="22"/>
                      <w:lang w:val="en-GB"/>
                    </w:rPr>
                    <m:t>m</m:t>
                  </m:r>
                </m:e>
              </m:d>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A</m:t>
                  </m:r>
                </m:e>
                <m:sub>
                  <m:r>
                    <w:rPr>
                      <w:rFonts w:ascii="Cambria Math"/>
                      <w:sz w:val="22"/>
                      <w:szCs w:val="22"/>
                      <w:lang w:val="en-GB"/>
                    </w:rPr>
                    <m:t>m</m:t>
                  </m:r>
                </m:sub>
              </m:sSub>
              <m:sSubSup>
                <m:sSubSupPr>
                  <m:ctrlPr>
                    <w:rPr>
                      <w:rFonts w:ascii="Cambria Math" w:hAnsi="Cambria Math"/>
                      <w:i/>
                      <w:sz w:val="22"/>
                      <w:szCs w:val="22"/>
                      <w:lang w:val="en-GB"/>
                    </w:rPr>
                  </m:ctrlPr>
                </m:sSubSupPr>
                <m:e>
                  <m:r>
                    <w:rPr>
                      <w:rFonts w:ascii="Cambria Math"/>
                      <w:sz w:val="22"/>
                      <w:szCs w:val="22"/>
                      <w:lang w:val="en-GB"/>
                    </w:rPr>
                    <m:t>e</m:t>
                  </m:r>
                </m:e>
                <m:sub/>
                <m:sup>
                  <m:r>
                    <w:rPr>
                      <w:rFonts w:ascii="Cambria Math"/>
                      <w:sz w:val="22"/>
                      <w:szCs w:val="22"/>
                      <w:lang w:val="en-GB"/>
                    </w:rPr>
                    <m:t>j</m:t>
                  </m:r>
                  <m:sSub>
                    <m:sSubPr>
                      <m:ctrlPr>
                        <w:rPr>
                          <w:rFonts w:ascii="Cambria Math" w:hAnsi="Cambria Math"/>
                          <w:i/>
                          <w:sz w:val="22"/>
                          <w:szCs w:val="22"/>
                          <w:lang w:val="en-GB"/>
                        </w:rPr>
                      </m:ctrlPr>
                    </m:sSubPr>
                    <m:e>
                      <m:r>
                        <w:rPr>
                          <w:rFonts w:ascii="Cambria Math"/>
                          <w:sz w:val="22"/>
                          <w:szCs w:val="22"/>
                          <w:lang w:val="en-GB"/>
                        </w:rPr>
                        <m:t>φ</m:t>
                      </m:r>
                    </m:e>
                    <m:sub>
                      <m:r>
                        <w:rPr>
                          <w:rFonts w:ascii="Cambria Math"/>
                          <w:sz w:val="22"/>
                          <w:szCs w:val="22"/>
                          <w:lang w:val="en-GB"/>
                        </w:rPr>
                        <m:t>m</m:t>
                      </m:r>
                    </m:sub>
                  </m:sSub>
                </m:sup>
              </m:sSubSup>
            </m:oMath>
            <w:r w:rsidR="005F7DC8">
              <w:rPr>
                <w:sz w:val="22"/>
                <w:szCs w:val="22"/>
                <w:lang w:val="en-GB"/>
              </w:rPr>
              <w:t>.</w:t>
            </w:r>
          </w:p>
        </w:tc>
        <w:tc>
          <w:tcPr>
            <w:tcW w:w="1574" w:type="dxa"/>
            <w:tcBorders>
              <w:top w:val="nil"/>
              <w:left w:val="nil"/>
              <w:bottom w:val="nil"/>
              <w:right w:val="nil"/>
            </w:tcBorders>
            <w:shd w:val="clear" w:color="auto" w:fill="auto"/>
            <w:vAlign w:val="center"/>
          </w:tcPr>
          <w:p w14:paraId="6C45FE84" w14:textId="43CF1CDA" w:rsidR="005F7DC8" w:rsidRPr="008553A8" w:rsidRDefault="005F7DC8" w:rsidP="008918CC">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7</w:t>
            </w:r>
            <w:r w:rsidRPr="008553A8">
              <w:rPr>
                <w:b/>
                <w:sz w:val="22"/>
                <w:szCs w:val="22"/>
              </w:rPr>
              <w:fldChar w:fldCharType="end"/>
            </w:r>
            <w:r w:rsidRPr="008553A8">
              <w:rPr>
                <w:b/>
                <w:sz w:val="22"/>
                <w:szCs w:val="22"/>
              </w:rPr>
              <w:t>)</w:t>
            </w:r>
          </w:p>
        </w:tc>
      </w:tr>
    </w:tbl>
    <w:p w14:paraId="00F89664" w14:textId="77777777" w:rsidR="005F7DC8" w:rsidRDefault="005F7DC8" w:rsidP="005F7DC8">
      <w:pPr>
        <w:pStyle w:val="3GPPText"/>
        <w:rPr>
          <w:lang w:val="en-GB"/>
        </w:rPr>
      </w:pPr>
      <w:r>
        <w:rPr>
          <w:lang w:val="en-GB"/>
        </w:rPr>
        <w:t xml:space="preserve">Therefore, all path time delays are orthogonal and can be perfectly distinguished. </w:t>
      </w:r>
    </w:p>
    <w:p w14:paraId="5BAE32D3" w14:textId="77777777" w:rsidR="005F7DC8" w:rsidRPr="00AE4A47" w:rsidRDefault="005F7DC8" w:rsidP="005F7DC8">
      <w:pPr>
        <w:pStyle w:val="BodyText"/>
        <w:jc w:val="both"/>
        <w:rPr>
          <w:sz w:val="22"/>
          <w:szCs w:val="22"/>
          <w:lang w:val="en-GB"/>
        </w:rPr>
      </w:pPr>
    </w:p>
    <w:p w14:paraId="44E0A0D8" w14:textId="77777777" w:rsidR="005F7DC8" w:rsidRPr="00146EBA" w:rsidRDefault="005F7DC8" w:rsidP="005F7DC8">
      <w:pPr>
        <w:pStyle w:val="BodyText"/>
        <w:jc w:val="both"/>
        <w:rPr>
          <w:b/>
          <w:bCs/>
          <w:sz w:val="22"/>
          <w:szCs w:val="22"/>
        </w:rPr>
      </w:pPr>
      <w:r w:rsidRPr="00146EBA">
        <w:rPr>
          <w:b/>
          <w:bCs/>
          <w:sz w:val="22"/>
          <w:szCs w:val="22"/>
        </w:rPr>
        <w:t xml:space="preserve">Case 2 – fractional </w:t>
      </w:r>
      <w:r>
        <w:rPr>
          <w:b/>
          <w:bCs/>
          <w:sz w:val="22"/>
          <w:szCs w:val="22"/>
        </w:rPr>
        <w:t xml:space="preserve">time </w:t>
      </w:r>
      <w:r w:rsidRPr="00146EBA">
        <w:rPr>
          <w:b/>
          <w:bCs/>
          <w:sz w:val="22"/>
          <w:szCs w:val="22"/>
        </w:rPr>
        <w:t>delay:</w:t>
      </w:r>
    </w:p>
    <w:p w14:paraId="78875BC0" w14:textId="37881D49" w:rsidR="005F7DC8" w:rsidRDefault="005F7DC8" w:rsidP="005F7DC8">
      <w:pPr>
        <w:pStyle w:val="BodyText"/>
        <w:jc w:val="both"/>
        <w:rPr>
          <w:sz w:val="22"/>
          <w:szCs w:val="22"/>
        </w:rPr>
      </w:pPr>
      <w:r>
        <w:rPr>
          <w:sz w:val="22"/>
          <w:szCs w:val="22"/>
        </w:rPr>
        <w:lastRenderedPageBreak/>
        <w:t xml:space="preserve">In the second case, the channel time delay </w:t>
      </w:r>
      <w:r w:rsidRPr="0056607B">
        <w:rPr>
          <w:i/>
          <w:iCs/>
          <w:sz w:val="22"/>
          <w:szCs w:val="22"/>
        </w:rPr>
        <w:t>T</w:t>
      </w:r>
      <w:r w:rsidRPr="0056607B">
        <w:rPr>
          <w:i/>
          <w:iCs/>
          <w:sz w:val="22"/>
          <w:szCs w:val="22"/>
          <w:vertAlign w:val="subscript"/>
        </w:rPr>
        <w:t>m</w:t>
      </w:r>
      <w:r>
        <w:rPr>
          <w:sz w:val="22"/>
          <w:szCs w:val="22"/>
        </w:rPr>
        <w:t xml:space="preserve"> is a fraction of the sampl</w:t>
      </w:r>
      <w:r w:rsidR="00087673">
        <w:rPr>
          <w:sz w:val="22"/>
          <w:szCs w:val="22"/>
        </w:rPr>
        <w:t>e</w:t>
      </w:r>
      <w:r>
        <w:rPr>
          <w:sz w:val="22"/>
          <w:szCs w:val="22"/>
        </w:rPr>
        <w:t xml:space="preserve"> time duration </w:t>
      </w:r>
      <w:r w:rsidRPr="0056607B">
        <w:rPr>
          <w:i/>
          <w:iCs/>
          <w:sz w:val="22"/>
          <w:szCs w:val="22"/>
        </w:rPr>
        <w:t>T</w:t>
      </w:r>
      <w:r w:rsidRPr="0056607B">
        <w:rPr>
          <w:i/>
          <w:iCs/>
          <w:sz w:val="22"/>
          <w:szCs w:val="22"/>
          <w:vertAlign w:val="subscript"/>
        </w:rPr>
        <w:t>s</w:t>
      </w:r>
      <w:r>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F7DC8" w:rsidRPr="008553A8" w14:paraId="02A3168D" w14:textId="77777777" w:rsidTr="008918CC">
        <w:tc>
          <w:tcPr>
            <w:tcW w:w="8330" w:type="dxa"/>
            <w:tcBorders>
              <w:top w:val="nil"/>
              <w:left w:val="nil"/>
              <w:bottom w:val="nil"/>
              <w:right w:val="nil"/>
            </w:tcBorders>
            <w:shd w:val="clear" w:color="auto" w:fill="auto"/>
          </w:tcPr>
          <w:p w14:paraId="7BD7DA6B" w14:textId="2BD83053" w:rsidR="005F7DC8" w:rsidRPr="008553A8" w:rsidRDefault="00047A99" w:rsidP="00241259">
            <w:pPr>
              <w:pStyle w:val="BodyText"/>
              <w:jc w:val="center"/>
              <w:rPr>
                <w:sz w:val="22"/>
                <w:szCs w:val="22"/>
              </w:rPr>
            </w:pPr>
            <m:oMath>
              <m:sSub>
                <m:sSubPr>
                  <m:ctrlPr>
                    <w:rPr>
                      <w:rFonts w:ascii="Cambria Math" w:hAnsi="Cambria Math"/>
                      <w:i/>
                      <w:sz w:val="22"/>
                      <w:szCs w:val="22"/>
                      <w:lang w:val="en-GB"/>
                    </w:rPr>
                  </m:ctrlPr>
                </m:sSubPr>
                <m:e>
                  <m:r>
                    <w:rPr>
                      <w:rFonts w:ascii="Cambria Math"/>
                      <w:sz w:val="22"/>
                      <w:szCs w:val="22"/>
                      <w:lang w:val="en-GB"/>
                    </w:rPr>
                    <m:t>T</m:t>
                  </m:r>
                </m:e>
                <m:sub>
                  <m:r>
                    <w:rPr>
                      <w:rFonts w:ascii="Cambria Math"/>
                      <w:sz w:val="22"/>
                      <w:szCs w:val="22"/>
                      <w:lang w:val="en-GB"/>
                    </w:rPr>
                    <m:t>m</m:t>
                  </m:r>
                </m:sub>
              </m:sSub>
              <m:r>
                <w:rPr>
                  <w:rFonts w:ascii="Cambria Math"/>
                  <w:sz w:val="22"/>
                  <w:szCs w:val="22"/>
                  <w:lang w:val="en-GB"/>
                </w:rPr>
                <m:t>≠</m:t>
              </m:r>
              <m:r>
                <w:rPr>
                  <w:rFonts w:ascii="Cambria Math"/>
                  <w:sz w:val="22"/>
                  <w:szCs w:val="22"/>
                  <w:lang w:val="en-GB"/>
                </w:rPr>
                <m:t>m</m:t>
              </m:r>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T</m:t>
                  </m:r>
                </m:e>
                <m:sub>
                  <m:r>
                    <w:rPr>
                      <w:rFonts w:ascii="Cambria Math"/>
                      <w:sz w:val="22"/>
                      <w:szCs w:val="22"/>
                      <w:lang w:val="en-GB"/>
                    </w:rPr>
                    <m:t>s</m:t>
                  </m:r>
                </m:sub>
              </m:sSub>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σ</m:t>
                  </m:r>
                </m:e>
                <m:sub>
                  <m:r>
                    <w:rPr>
                      <w:rFonts w:ascii="Cambria Math"/>
                      <w:sz w:val="22"/>
                      <w:szCs w:val="22"/>
                      <w:lang w:val="en-GB"/>
                    </w:rPr>
                    <m:t>m</m:t>
                  </m:r>
                </m:sub>
              </m:sSub>
              <m:d>
                <m:dPr>
                  <m:ctrlPr>
                    <w:rPr>
                      <w:rFonts w:ascii="Cambria Math" w:hAnsi="Cambria Math"/>
                      <w:i/>
                      <w:sz w:val="22"/>
                      <w:szCs w:val="22"/>
                      <w:lang w:val="en-GB"/>
                    </w:rPr>
                  </m:ctrlPr>
                </m:dPr>
                <m:e>
                  <m:r>
                    <w:rPr>
                      <w:rFonts w:ascii="Cambria Math"/>
                      <w:sz w:val="22"/>
                      <w:szCs w:val="22"/>
                      <w:lang w:val="en-GB"/>
                    </w:rPr>
                    <m:t>n</m:t>
                  </m:r>
                </m:e>
              </m:d>
              <m:r>
                <w:rPr>
                  <w:rFonts w:ascii="Cambria Math"/>
                  <w:sz w:val="22"/>
                  <w:szCs w:val="22"/>
                  <w:lang w:val="en-GB"/>
                </w:rPr>
                <m:t>=</m:t>
              </m:r>
              <m:f>
                <m:fPr>
                  <m:ctrlPr>
                    <w:rPr>
                      <w:rFonts w:ascii="Cambria Math" w:hAnsi="Cambria Math"/>
                      <w:i/>
                      <w:sz w:val="22"/>
                      <w:szCs w:val="22"/>
                      <w:lang w:val="en-GB"/>
                    </w:rPr>
                  </m:ctrlPr>
                </m:fPr>
                <m:num>
                  <m:r>
                    <w:rPr>
                      <w:rFonts w:ascii="Cambria Math"/>
                      <w:sz w:val="22"/>
                      <w:szCs w:val="22"/>
                      <w:lang w:val="en-GB"/>
                    </w:rPr>
                    <m:t>1</m:t>
                  </m:r>
                </m:num>
                <m:den>
                  <m:r>
                    <w:rPr>
                      <w:rFonts w:ascii="Cambria Math"/>
                      <w:sz w:val="22"/>
                      <w:szCs w:val="22"/>
                      <w:lang w:val="en-GB"/>
                    </w:rPr>
                    <m:t>N</m:t>
                  </m:r>
                </m:den>
              </m:f>
              <m:nary>
                <m:naryPr>
                  <m:chr m:val="∑"/>
                  <m:ctrlPr>
                    <w:rPr>
                      <w:rFonts w:ascii="Cambria Math" w:hAnsi="Cambria Math"/>
                      <w:i/>
                      <w:sz w:val="22"/>
                      <w:szCs w:val="22"/>
                      <w:lang w:val="en-GB"/>
                    </w:rPr>
                  </m:ctrlPr>
                </m:naryPr>
                <m:sub>
                  <m:r>
                    <w:rPr>
                      <w:rFonts w:ascii="Cambria Math"/>
                      <w:sz w:val="22"/>
                      <w:szCs w:val="22"/>
                      <w:lang w:val="en-GB"/>
                    </w:rPr>
                    <m:t>k=0</m:t>
                  </m:r>
                </m:sub>
                <m:sup>
                  <m:r>
                    <w:rPr>
                      <w:rFonts w:ascii="Cambria Math"/>
                      <w:sz w:val="22"/>
                      <w:szCs w:val="22"/>
                      <w:lang w:val="en-GB"/>
                    </w:rPr>
                    <m:t>N</m:t>
                  </m:r>
                  <m:r>
                    <w:rPr>
                      <w:rFonts w:ascii="Cambria Math"/>
                      <w:sz w:val="22"/>
                      <w:szCs w:val="22"/>
                      <w:lang w:val="en-GB"/>
                    </w:rPr>
                    <m:t>-</m:t>
                  </m:r>
                  <m:r>
                    <w:rPr>
                      <w:rFonts w:ascii="Cambria Math"/>
                      <w:sz w:val="22"/>
                      <w:szCs w:val="22"/>
                      <w:lang w:val="en-GB"/>
                    </w:rPr>
                    <m:t>1</m:t>
                  </m:r>
                </m:sup>
                <m:e>
                  <m:sSubSup>
                    <m:sSubSupPr>
                      <m:ctrlPr>
                        <w:rPr>
                          <w:rFonts w:ascii="Cambria Math" w:hAnsi="Cambria Math"/>
                          <w:i/>
                          <w:sz w:val="22"/>
                          <w:szCs w:val="22"/>
                          <w:lang w:val="en-GB"/>
                        </w:rPr>
                      </m:ctrlPr>
                    </m:sSubSupPr>
                    <m:e>
                      <m:r>
                        <w:rPr>
                          <w:rFonts w:ascii="Cambria Math"/>
                          <w:sz w:val="22"/>
                          <w:szCs w:val="22"/>
                          <w:lang w:val="en-GB"/>
                        </w:rPr>
                        <m:t>e</m:t>
                      </m:r>
                    </m:e>
                    <m:sub/>
                    <m:sup>
                      <m:r>
                        <w:rPr>
                          <w:rFonts w:ascii="Cambria Math"/>
                          <w:sz w:val="22"/>
                          <w:szCs w:val="22"/>
                          <w:lang w:val="en-GB"/>
                        </w:rPr>
                        <m:t>j</m:t>
                      </m:r>
                      <m:f>
                        <m:fPr>
                          <m:ctrlPr>
                            <w:rPr>
                              <w:rFonts w:ascii="Cambria Math" w:hAnsi="Cambria Math"/>
                              <w:i/>
                              <w:sz w:val="22"/>
                              <w:szCs w:val="22"/>
                              <w:lang w:val="en-GB"/>
                            </w:rPr>
                          </m:ctrlPr>
                        </m:fPr>
                        <m:num>
                          <m:r>
                            <w:rPr>
                              <w:rFonts w:ascii="Cambria Math"/>
                              <w:sz w:val="22"/>
                              <w:szCs w:val="22"/>
                              <w:lang w:val="en-GB"/>
                            </w:rPr>
                            <m:t>2π</m:t>
                          </m:r>
                        </m:num>
                        <m:den>
                          <m:r>
                            <w:rPr>
                              <w:rFonts w:ascii="Cambria Math"/>
                              <w:sz w:val="22"/>
                              <w:szCs w:val="22"/>
                              <w:lang w:val="en-GB"/>
                            </w:rPr>
                            <m:t>N</m:t>
                          </m:r>
                        </m:den>
                      </m:f>
                      <m:d>
                        <m:dPr>
                          <m:ctrlPr>
                            <w:rPr>
                              <w:rFonts w:ascii="Cambria Math" w:hAnsi="Cambria Math"/>
                              <w:i/>
                              <w:sz w:val="22"/>
                              <w:szCs w:val="22"/>
                              <w:lang w:val="en-GB"/>
                            </w:rPr>
                          </m:ctrlPr>
                        </m:dPr>
                        <m:e>
                          <m:r>
                            <w:rPr>
                              <w:rFonts w:ascii="Cambria Math"/>
                              <w:sz w:val="22"/>
                              <w:szCs w:val="22"/>
                              <w:lang w:val="en-GB"/>
                            </w:rPr>
                            <m:t>n</m:t>
                          </m:r>
                          <m:r>
                            <w:rPr>
                              <w:rFonts w:ascii="Cambria Math"/>
                              <w:sz w:val="22"/>
                              <w:szCs w:val="22"/>
                              <w:lang w:val="en-GB"/>
                            </w:rPr>
                            <m:t>-</m:t>
                          </m:r>
                          <m:f>
                            <m:fPr>
                              <m:ctrlPr>
                                <w:rPr>
                                  <w:rFonts w:ascii="Cambria Math" w:hAnsi="Cambria Math"/>
                                  <w:i/>
                                  <w:sz w:val="22"/>
                                  <w:szCs w:val="22"/>
                                  <w:lang w:val="en-GB"/>
                                </w:rPr>
                              </m:ctrlPr>
                            </m:fPr>
                            <m:num>
                              <m:sSub>
                                <m:sSubPr>
                                  <m:ctrlPr>
                                    <w:rPr>
                                      <w:rFonts w:ascii="Cambria Math" w:hAnsi="Cambria Math"/>
                                      <w:i/>
                                      <w:sz w:val="22"/>
                                      <w:szCs w:val="22"/>
                                      <w:lang w:val="en-GB"/>
                                    </w:rPr>
                                  </m:ctrlPr>
                                </m:sSubPr>
                                <m:e>
                                  <m:r>
                                    <w:rPr>
                                      <w:rFonts w:ascii="Cambria Math"/>
                                      <w:sz w:val="22"/>
                                      <w:szCs w:val="22"/>
                                      <w:lang w:val="en-GB"/>
                                    </w:rPr>
                                    <m:t>T</m:t>
                                  </m:r>
                                </m:e>
                                <m:sub>
                                  <m:r>
                                    <w:rPr>
                                      <w:rFonts w:ascii="Cambria Math"/>
                                      <w:sz w:val="22"/>
                                      <w:szCs w:val="22"/>
                                      <w:lang w:val="en-GB"/>
                                    </w:rPr>
                                    <m:t>m</m:t>
                                  </m:r>
                                </m:sub>
                              </m:sSub>
                            </m:num>
                            <m:den>
                              <m:sSub>
                                <m:sSubPr>
                                  <m:ctrlPr>
                                    <w:rPr>
                                      <w:rFonts w:ascii="Cambria Math" w:hAnsi="Cambria Math"/>
                                      <w:i/>
                                      <w:sz w:val="22"/>
                                      <w:szCs w:val="22"/>
                                      <w:lang w:val="en-GB"/>
                                    </w:rPr>
                                  </m:ctrlPr>
                                </m:sSubPr>
                                <m:e>
                                  <m:r>
                                    <w:rPr>
                                      <w:rFonts w:ascii="Cambria Math"/>
                                      <w:sz w:val="22"/>
                                      <w:szCs w:val="22"/>
                                      <w:lang w:val="en-GB"/>
                                    </w:rPr>
                                    <m:t>T</m:t>
                                  </m:r>
                                </m:e>
                                <m:sub>
                                  <m:r>
                                    <w:rPr>
                                      <w:rFonts w:ascii="Cambria Math"/>
                                      <w:sz w:val="22"/>
                                      <w:szCs w:val="22"/>
                                      <w:lang w:val="en-GB"/>
                                    </w:rPr>
                                    <m:t>s</m:t>
                                  </m:r>
                                </m:sub>
                              </m:sSub>
                            </m:den>
                          </m:f>
                        </m:e>
                      </m:d>
                      <m:r>
                        <w:rPr>
                          <w:rFonts w:ascii="Cambria Math"/>
                          <w:sz w:val="22"/>
                          <w:szCs w:val="22"/>
                          <w:lang w:val="en-GB"/>
                        </w:rPr>
                        <m:t>k</m:t>
                      </m:r>
                    </m:sup>
                  </m:sSubSup>
                </m:e>
              </m:nary>
            </m:oMath>
            <w:r w:rsidR="005F7DC8">
              <w:rPr>
                <w:sz w:val="22"/>
                <w:szCs w:val="22"/>
                <w:lang w:val="en-GB"/>
              </w:rPr>
              <w:t>.</w:t>
            </w:r>
          </w:p>
        </w:tc>
        <w:tc>
          <w:tcPr>
            <w:tcW w:w="1574" w:type="dxa"/>
            <w:tcBorders>
              <w:top w:val="nil"/>
              <w:left w:val="nil"/>
              <w:bottom w:val="nil"/>
              <w:right w:val="nil"/>
            </w:tcBorders>
            <w:shd w:val="clear" w:color="auto" w:fill="auto"/>
            <w:vAlign w:val="center"/>
          </w:tcPr>
          <w:p w14:paraId="22E33CE0" w14:textId="43F141F5" w:rsidR="005F7DC8" w:rsidRPr="008553A8" w:rsidRDefault="005F7DC8" w:rsidP="008918CC">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8</w:t>
            </w:r>
            <w:r w:rsidRPr="008553A8">
              <w:rPr>
                <w:b/>
                <w:sz w:val="22"/>
                <w:szCs w:val="22"/>
              </w:rPr>
              <w:fldChar w:fldCharType="end"/>
            </w:r>
            <w:r w:rsidRPr="008553A8">
              <w:rPr>
                <w:b/>
                <w:sz w:val="22"/>
                <w:szCs w:val="22"/>
              </w:rPr>
              <w:t>)</w:t>
            </w:r>
          </w:p>
        </w:tc>
      </w:tr>
    </w:tbl>
    <w:p w14:paraId="45A4C30A" w14:textId="2CB96F4E" w:rsidR="005F7DC8" w:rsidRDefault="005F7DC8" w:rsidP="005F7DC8">
      <w:pPr>
        <w:pStyle w:val="BodyText"/>
        <w:jc w:val="both"/>
        <w:rPr>
          <w:sz w:val="22"/>
          <w:szCs w:val="22"/>
        </w:rPr>
      </w:pPr>
      <w:r>
        <w:rPr>
          <w:sz w:val="22"/>
          <w:szCs w:val="22"/>
        </w:rPr>
        <w:t xml:space="preserve">In that case the spreading function </w:t>
      </w:r>
      <w:proofErr w:type="spellStart"/>
      <w:r w:rsidRPr="00F979CF">
        <w:rPr>
          <w:sz w:val="22"/>
          <w:szCs w:val="22"/>
        </w:rPr>
        <w:t>σ</w:t>
      </w:r>
      <w:r w:rsidRPr="00FB7F70">
        <w:rPr>
          <w:i/>
          <w:iCs/>
          <w:sz w:val="22"/>
          <w:szCs w:val="22"/>
          <w:vertAlign w:val="subscript"/>
        </w:rPr>
        <w:t>m</w:t>
      </w:r>
      <w:proofErr w:type="spellEnd"/>
      <w:r>
        <w:rPr>
          <w:sz w:val="22"/>
          <w:szCs w:val="22"/>
        </w:rPr>
        <w:t xml:space="preserve"> cannot be reduced to the Delta function and the multipath components with different delays cannot be orthogonalized (see example in </w:t>
      </w:r>
      <w:r>
        <w:rPr>
          <w:sz w:val="22"/>
          <w:szCs w:val="22"/>
        </w:rPr>
        <w:fldChar w:fldCharType="begin"/>
      </w:r>
      <w:r>
        <w:rPr>
          <w:sz w:val="22"/>
          <w:szCs w:val="22"/>
        </w:rPr>
        <w:instrText xml:space="preserve"> REF _Ref99445975 \h </w:instrText>
      </w:r>
      <w:r>
        <w:rPr>
          <w:sz w:val="22"/>
          <w:szCs w:val="22"/>
        </w:rPr>
      </w:r>
      <w:r>
        <w:rPr>
          <w:sz w:val="22"/>
          <w:szCs w:val="22"/>
        </w:rPr>
        <w:fldChar w:fldCharType="separate"/>
      </w:r>
      <w:r w:rsidR="00FE588F">
        <w:t xml:space="preserve">Figure </w:t>
      </w:r>
      <w:r w:rsidR="00FE588F">
        <w:rPr>
          <w:noProof/>
        </w:rPr>
        <w:t>2</w:t>
      </w:r>
      <w:r>
        <w:rPr>
          <w:sz w:val="22"/>
          <w:szCs w:val="22"/>
        </w:rPr>
        <w:fldChar w:fldCharType="end"/>
      </w:r>
      <w:r>
        <w:rPr>
          <w:sz w:val="22"/>
          <w:szCs w:val="22"/>
        </w:rPr>
        <w:t xml:space="preserve">b). It means that each discrete time sample </w:t>
      </w:r>
      <w:r w:rsidRPr="00817DFD">
        <w:rPr>
          <w:i/>
          <w:iCs/>
          <w:sz w:val="22"/>
          <w:szCs w:val="22"/>
        </w:rPr>
        <w:t>h</w:t>
      </w:r>
      <w:r>
        <w:rPr>
          <w:sz w:val="22"/>
          <w:szCs w:val="22"/>
        </w:rPr>
        <w:t>(</w:t>
      </w:r>
      <w:r w:rsidRPr="00817DFD">
        <w:rPr>
          <w:i/>
          <w:iCs/>
          <w:sz w:val="22"/>
          <w:szCs w:val="22"/>
        </w:rPr>
        <w:t>n</w:t>
      </w:r>
      <w:r>
        <w:rPr>
          <w:sz w:val="22"/>
          <w:szCs w:val="22"/>
        </w:rPr>
        <w:t xml:space="preserve">) carriers on the information of continuous time delay </w:t>
      </w:r>
      <w:r w:rsidRPr="00BA30DB">
        <w:rPr>
          <w:i/>
          <w:iCs/>
          <w:sz w:val="22"/>
          <w:szCs w:val="22"/>
        </w:rPr>
        <w:t>T</w:t>
      </w:r>
      <w:r w:rsidRPr="00BA30DB">
        <w:rPr>
          <w:i/>
          <w:iCs/>
          <w:sz w:val="22"/>
          <w:szCs w:val="22"/>
          <w:vertAlign w:val="subscript"/>
        </w:rPr>
        <w:t>m</w:t>
      </w:r>
      <w:r>
        <w:rPr>
          <w:sz w:val="22"/>
          <w:szCs w:val="22"/>
        </w:rPr>
        <w:t xml:space="preserve">. </w:t>
      </w:r>
    </w:p>
    <w:p w14:paraId="5CDB29BB" w14:textId="77777777" w:rsidR="005F7DC8" w:rsidRDefault="005F7DC8" w:rsidP="005F7DC8">
      <w:pPr>
        <w:pStyle w:val="BodyText"/>
        <w:jc w:val="both"/>
        <w:rPr>
          <w:sz w:val="22"/>
          <w:szCs w:val="22"/>
        </w:rPr>
      </w:pPr>
      <w:r>
        <w:rPr>
          <w:sz w:val="22"/>
          <w:szCs w:val="22"/>
        </w:rPr>
        <w:t xml:space="preserve">The equation for </w:t>
      </w:r>
      <w:r w:rsidRPr="00F613BF">
        <w:rPr>
          <w:i/>
          <w:iCs/>
          <w:sz w:val="22"/>
          <w:szCs w:val="22"/>
        </w:rPr>
        <w:t>h</w:t>
      </w:r>
      <w:r>
        <w:rPr>
          <w:sz w:val="22"/>
          <w:szCs w:val="22"/>
        </w:rPr>
        <w:t>(</w:t>
      </w:r>
      <w:r w:rsidRPr="00F613BF">
        <w:rPr>
          <w:i/>
          <w:iCs/>
          <w:sz w:val="22"/>
          <w:szCs w:val="22"/>
        </w:rPr>
        <w:t>n</w:t>
      </w:r>
      <w:r>
        <w:rPr>
          <w:sz w:val="22"/>
          <w:szCs w:val="22"/>
        </w:rPr>
        <w:t>) in that case is written in general form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F7DC8" w:rsidRPr="008553A8" w14:paraId="19AB8027" w14:textId="77777777" w:rsidTr="008918CC">
        <w:tc>
          <w:tcPr>
            <w:tcW w:w="8330" w:type="dxa"/>
            <w:tcBorders>
              <w:top w:val="nil"/>
              <w:left w:val="nil"/>
              <w:bottom w:val="nil"/>
              <w:right w:val="nil"/>
            </w:tcBorders>
            <w:shd w:val="clear" w:color="auto" w:fill="auto"/>
          </w:tcPr>
          <w:p w14:paraId="5EDCC645" w14:textId="5889E12B" w:rsidR="005F7DC8" w:rsidRPr="008553A8" w:rsidRDefault="00047A99" w:rsidP="00241259">
            <w:pPr>
              <w:pStyle w:val="BodyText"/>
              <w:jc w:val="center"/>
              <w:rPr>
                <w:sz w:val="22"/>
                <w:szCs w:val="22"/>
              </w:rPr>
            </w:pPr>
            <m:oMath>
              <m:sSub>
                <m:sSubPr>
                  <m:ctrlPr>
                    <w:rPr>
                      <w:rFonts w:ascii="Cambria Math" w:hAnsi="Cambria Math"/>
                      <w:i/>
                      <w:sz w:val="22"/>
                      <w:szCs w:val="22"/>
                      <w:lang w:val="en-GB"/>
                    </w:rPr>
                  </m:ctrlPr>
                </m:sSubPr>
                <m:e>
                  <m:r>
                    <w:rPr>
                      <w:rFonts w:ascii="Cambria Math"/>
                      <w:sz w:val="22"/>
                      <w:szCs w:val="22"/>
                      <w:lang w:val="en-GB"/>
                    </w:rPr>
                    <m:t>σ</m:t>
                  </m:r>
                </m:e>
                <m:sub>
                  <m:r>
                    <w:rPr>
                      <w:rFonts w:ascii="Cambria Math"/>
                      <w:sz w:val="22"/>
                      <w:szCs w:val="22"/>
                      <w:lang w:val="en-GB"/>
                    </w:rPr>
                    <m:t>m</m:t>
                  </m:r>
                </m:sub>
              </m:sSub>
              <m:d>
                <m:dPr>
                  <m:ctrlPr>
                    <w:rPr>
                      <w:rFonts w:ascii="Cambria Math" w:hAnsi="Cambria Math"/>
                      <w:i/>
                      <w:sz w:val="22"/>
                      <w:szCs w:val="22"/>
                      <w:lang w:val="en-GB"/>
                    </w:rPr>
                  </m:ctrlPr>
                </m:dPr>
                <m:e>
                  <m:r>
                    <w:rPr>
                      <w:rFonts w:ascii="Cambria Math"/>
                      <w:sz w:val="22"/>
                      <w:szCs w:val="22"/>
                      <w:lang w:val="en-GB"/>
                    </w:rPr>
                    <m:t>n</m:t>
                  </m:r>
                </m:e>
              </m:d>
              <m:r>
                <w:rPr>
                  <w:rFonts w:ascii="Cambria Math"/>
                  <w:sz w:val="22"/>
                  <w:szCs w:val="22"/>
                  <w:lang w:val="en-GB"/>
                </w:rPr>
                <m:t>≠</m:t>
              </m:r>
              <m:r>
                <w:rPr>
                  <w:rFonts w:ascii="Cambria Math"/>
                  <w:sz w:val="22"/>
                  <w:szCs w:val="22"/>
                  <w:lang w:val="en-GB"/>
                </w:rPr>
                <m:t>0forallm,</m:t>
              </m:r>
              <m:r>
                <w:rPr>
                  <w:rFonts w:ascii="Cambria Math" w:hAnsi="Cambria Math" w:cs="Cambria Math"/>
                  <w:sz w:val="22"/>
                  <w:szCs w:val="22"/>
                  <w:lang w:val="en-GB"/>
                </w:rPr>
                <m:t>⇒</m:t>
              </m:r>
              <m:r>
                <w:rPr>
                  <w:rFonts w:ascii="Cambria Math" w:hAnsi="Cambria Math"/>
                  <w:sz w:val="22"/>
                  <w:szCs w:val="22"/>
                  <w:lang w:val="en-GB"/>
                </w:rPr>
                <m:t>h</m:t>
              </m:r>
              <m:d>
                <m:dPr>
                  <m:ctrlPr>
                    <w:rPr>
                      <w:rFonts w:ascii="Cambria Math" w:hAnsi="Cambria Math"/>
                      <w:i/>
                      <w:sz w:val="22"/>
                      <w:szCs w:val="22"/>
                      <w:lang w:val="en-GB"/>
                    </w:rPr>
                  </m:ctrlPr>
                </m:dPr>
                <m:e>
                  <m:r>
                    <w:rPr>
                      <w:rFonts w:ascii="Cambria Math"/>
                      <w:sz w:val="22"/>
                      <w:szCs w:val="22"/>
                      <w:lang w:val="en-GB"/>
                    </w:rPr>
                    <m:t>n</m:t>
                  </m:r>
                </m:e>
              </m:d>
              <m:r>
                <w:rPr>
                  <w:rFonts w:ascii="Cambria Math"/>
                  <w:sz w:val="22"/>
                  <w:szCs w:val="22"/>
                  <w:lang w:val="en-GB"/>
                </w:rPr>
                <m:t>=</m:t>
              </m:r>
              <m:nary>
                <m:naryPr>
                  <m:chr m:val="∑"/>
                  <m:ctrlPr>
                    <w:rPr>
                      <w:rFonts w:ascii="Cambria Math" w:hAnsi="Cambria Math"/>
                      <w:i/>
                      <w:sz w:val="22"/>
                      <w:szCs w:val="22"/>
                      <w:lang w:val="en-GB"/>
                    </w:rPr>
                  </m:ctrlPr>
                </m:naryPr>
                <m:sub>
                  <m:r>
                    <w:rPr>
                      <w:rFonts w:ascii="Cambria Math"/>
                      <w:sz w:val="22"/>
                      <w:szCs w:val="22"/>
                      <w:lang w:val="en-GB"/>
                    </w:rPr>
                    <m:t>m=0</m:t>
                  </m:r>
                </m:sub>
                <m:sup>
                  <m:r>
                    <w:rPr>
                      <w:rFonts w:ascii="Cambria Math"/>
                      <w:sz w:val="22"/>
                      <w:szCs w:val="22"/>
                      <w:lang w:val="en-GB"/>
                    </w:rPr>
                    <m:t>D</m:t>
                  </m:r>
                  <m:r>
                    <w:rPr>
                      <w:rFonts w:ascii="Cambria Math"/>
                      <w:sz w:val="22"/>
                      <w:szCs w:val="22"/>
                      <w:lang w:val="en-GB"/>
                    </w:rPr>
                    <m:t>-</m:t>
                  </m:r>
                  <m:r>
                    <w:rPr>
                      <w:rFonts w:ascii="Cambria Math"/>
                      <w:sz w:val="22"/>
                      <w:szCs w:val="22"/>
                      <w:lang w:val="en-GB"/>
                    </w:rPr>
                    <m:t>1</m:t>
                  </m:r>
                </m:sup>
                <m:e>
                  <m:sSub>
                    <m:sSubPr>
                      <m:ctrlPr>
                        <w:rPr>
                          <w:rFonts w:ascii="Cambria Math" w:hAnsi="Cambria Math"/>
                          <w:i/>
                          <w:sz w:val="22"/>
                          <w:szCs w:val="22"/>
                          <w:lang w:val="en-GB"/>
                        </w:rPr>
                      </m:ctrlPr>
                    </m:sSubPr>
                    <m:e>
                      <m:r>
                        <w:rPr>
                          <w:rFonts w:ascii="Cambria Math"/>
                          <w:sz w:val="22"/>
                          <w:szCs w:val="22"/>
                          <w:lang w:val="en-GB"/>
                        </w:rPr>
                        <m:t>A</m:t>
                      </m:r>
                    </m:e>
                    <m:sub>
                      <m:r>
                        <w:rPr>
                          <w:rFonts w:ascii="Cambria Math"/>
                          <w:sz w:val="22"/>
                          <w:szCs w:val="22"/>
                          <w:lang w:val="en-GB"/>
                        </w:rPr>
                        <m:t>m</m:t>
                      </m:r>
                    </m:sub>
                  </m:sSub>
                  <m:sSubSup>
                    <m:sSubSupPr>
                      <m:ctrlPr>
                        <w:rPr>
                          <w:rFonts w:ascii="Cambria Math" w:hAnsi="Cambria Math"/>
                          <w:i/>
                          <w:sz w:val="22"/>
                          <w:szCs w:val="22"/>
                          <w:lang w:val="en-GB"/>
                        </w:rPr>
                      </m:ctrlPr>
                    </m:sSubSupPr>
                    <m:e>
                      <m:r>
                        <w:rPr>
                          <w:rFonts w:ascii="Cambria Math"/>
                          <w:sz w:val="22"/>
                          <w:szCs w:val="22"/>
                          <w:lang w:val="en-GB"/>
                        </w:rPr>
                        <m:t>e</m:t>
                      </m:r>
                    </m:e>
                    <m:sub/>
                    <m:sup>
                      <m:r>
                        <w:rPr>
                          <w:rFonts w:ascii="Cambria Math"/>
                          <w:sz w:val="22"/>
                          <w:szCs w:val="22"/>
                          <w:lang w:val="en-GB"/>
                        </w:rPr>
                        <m:t>j</m:t>
                      </m:r>
                      <m:sSub>
                        <m:sSubPr>
                          <m:ctrlPr>
                            <w:rPr>
                              <w:rFonts w:ascii="Cambria Math" w:hAnsi="Cambria Math"/>
                              <w:i/>
                              <w:sz w:val="22"/>
                              <w:szCs w:val="22"/>
                              <w:lang w:val="en-GB"/>
                            </w:rPr>
                          </m:ctrlPr>
                        </m:sSubPr>
                        <m:e>
                          <m:r>
                            <w:rPr>
                              <w:rFonts w:ascii="Cambria Math"/>
                              <w:sz w:val="22"/>
                              <w:szCs w:val="22"/>
                              <w:lang w:val="en-GB"/>
                            </w:rPr>
                            <m:t>φ</m:t>
                          </m:r>
                        </m:e>
                        <m:sub>
                          <m:r>
                            <w:rPr>
                              <w:rFonts w:ascii="Cambria Math"/>
                              <w:sz w:val="22"/>
                              <w:szCs w:val="22"/>
                              <w:lang w:val="en-GB"/>
                            </w:rPr>
                            <m:t>m</m:t>
                          </m:r>
                        </m:sub>
                      </m:sSub>
                    </m:sup>
                  </m:sSubSup>
                  <m:sSub>
                    <m:sSubPr>
                      <m:ctrlPr>
                        <w:rPr>
                          <w:rFonts w:ascii="Cambria Math" w:hAnsi="Cambria Math"/>
                          <w:i/>
                          <w:sz w:val="22"/>
                          <w:szCs w:val="22"/>
                          <w:lang w:val="en-GB"/>
                        </w:rPr>
                      </m:ctrlPr>
                    </m:sSubPr>
                    <m:e>
                      <m:r>
                        <w:rPr>
                          <w:rFonts w:ascii="Cambria Math"/>
                          <w:sz w:val="22"/>
                          <w:szCs w:val="22"/>
                          <w:lang w:val="en-GB"/>
                        </w:rPr>
                        <m:t>σ</m:t>
                      </m:r>
                    </m:e>
                    <m:sub>
                      <m:r>
                        <w:rPr>
                          <w:rFonts w:ascii="Cambria Math"/>
                          <w:sz w:val="22"/>
                          <w:szCs w:val="22"/>
                          <w:lang w:val="en-GB"/>
                        </w:rPr>
                        <m:t>m</m:t>
                      </m:r>
                    </m:sub>
                  </m:sSub>
                  <m:d>
                    <m:dPr>
                      <m:ctrlPr>
                        <w:rPr>
                          <w:rFonts w:ascii="Cambria Math" w:hAnsi="Cambria Math"/>
                          <w:i/>
                          <w:sz w:val="22"/>
                          <w:szCs w:val="22"/>
                          <w:lang w:val="en-GB"/>
                        </w:rPr>
                      </m:ctrlPr>
                    </m:dPr>
                    <m:e>
                      <m:r>
                        <w:rPr>
                          <w:rFonts w:ascii="Cambria Math"/>
                          <w:sz w:val="22"/>
                          <w:szCs w:val="22"/>
                          <w:lang w:val="en-GB"/>
                        </w:rPr>
                        <m:t>n</m:t>
                      </m:r>
                    </m:e>
                  </m:d>
                </m:e>
              </m:nary>
            </m:oMath>
            <w:r w:rsidR="005F7DC8">
              <w:rPr>
                <w:sz w:val="22"/>
                <w:szCs w:val="22"/>
                <w:lang w:val="en-GB"/>
              </w:rPr>
              <w:t>.</w:t>
            </w:r>
          </w:p>
        </w:tc>
        <w:tc>
          <w:tcPr>
            <w:tcW w:w="1574" w:type="dxa"/>
            <w:tcBorders>
              <w:top w:val="nil"/>
              <w:left w:val="nil"/>
              <w:bottom w:val="nil"/>
              <w:right w:val="nil"/>
            </w:tcBorders>
            <w:shd w:val="clear" w:color="auto" w:fill="auto"/>
            <w:vAlign w:val="center"/>
          </w:tcPr>
          <w:p w14:paraId="56AF2F04" w14:textId="5D7EDAD3" w:rsidR="005F7DC8" w:rsidRPr="008553A8" w:rsidRDefault="005F7DC8" w:rsidP="008918CC">
            <w:pPr>
              <w:pStyle w:val="BodyText"/>
              <w:jc w:val="right"/>
              <w:rPr>
                <w:b/>
                <w:sz w:val="22"/>
                <w:szCs w:val="22"/>
              </w:rPr>
            </w:pPr>
            <w:bookmarkStart w:id="6" w:name="_Ref9944845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9</w:t>
            </w:r>
            <w:r w:rsidRPr="008553A8">
              <w:rPr>
                <w:b/>
                <w:sz w:val="22"/>
                <w:szCs w:val="22"/>
              </w:rPr>
              <w:fldChar w:fldCharType="end"/>
            </w:r>
            <w:r w:rsidRPr="008553A8">
              <w:rPr>
                <w:b/>
                <w:sz w:val="22"/>
                <w:szCs w:val="22"/>
              </w:rPr>
              <w:t>)</w:t>
            </w:r>
            <w:bookmarkEnd w:id="6"/>
          </w:p>
        </w:tc>
      </w:tr>
    </w:tbl>
    <w:p w14:paraId="63600785" w14:textId="75A69029" w:rsidR="005F7DC8" w:rsidRDefault="005F7DC8" w:rsidP="005F7DC8">
      <w:pPr>
        <w:pStyle w:val="3GPPText"/>
        <w:rPr>
          <w:lang w:val="en-GB"/>
        </w:rPr>
      </w:pPr>
      <w:r>
        <w:rPr>
          <w:lang w:val="en-GB"/>
        </w:rPr>
        <w:t xml:space="preserve">To distinguish the multipath components in </w:t>
      </w:r>
      <w:r>
        <w:rPr>
          <w:lang w:val="en-GB"/>
        </w:rPr>
        <w:fldChar w:fldCharType="begin"/>
      </w:r>
      <w:r>
        <w:rPr>
          <w:lang w:val="en-GB"/>
        </w:rPr>
        <w:instrText xml:space="preserve"> REF _Ref99448452 \h </w:instrText>
      </w:r>
      <w:r>
        <w:rPr>
          <w:lang w:val="en-GB"/>
        </w:rPr>
      </w:r>
      <w:r>
        <w:rPr>
          <w:lang w:val="en-GB"/>
        </w:rPr>
        <w:fldChar w:fldCharType="separate"/>
      </w:r>
      <w:r w:rsidR="00FE588F" w:rsidRPr="008553A8">
        <w:rPr>
          <w:b/>
          <w:szCs w:val="22"/>
        </w:rPr>
        <w:t>(</w:t>
      </w:r>
      <w:r w:rsidR="00FE588F">
        <w:rPr>
          <w:b/>
          <w:noProof/>
          <w:szCs w:val="22"/>
        </w:rPr>
        <w:t>9</w:t>
      </w:r>
      <w:r w:rsidR="00FE588F" w:rsidRPr="008553A8">
        <w:rPr>
          <w:b/>
          <w:szCs w:val="22"/>
        </w:rPr>
        <w:t>)</w:t>
      </w:r>
      <w:r>
        <w:rPr>
          <w:lang w:val="en-GB"/>
        </w:rPr>
        <w:fldChar w:fldCharType="end"/>
      </w:r>
      <w:r>
        <w:rPr>
          <w:lang w:val="en-GB"/>
        </w:rPr>
        <w:t xml:space="preserve">, the </w:t>
      </w:r>
      <w:r w:rsidR="00CA70DB">
        <w:rPr>
          <w:lang w:val="en-GB"/>
        </w:rPr>
        <w:t>estimation</w:t>
      </w:r>
      <w:r>
        <w:rPr>
          <w:lang w:val="en-GB"/>
        </w:rPr>
        <w:t xml:space="preserve"> of the </w:t>
      </w:r>
      <w:proofErr w:type="spellStart"/>
      <w:r w:rsidRPr="00F979CF">
        <w:rPr>
          <w:szCs w:val="22"/>
        </w:rPr>
        <w:t>σ</w:t>
      </w:r>
      <w:r w:rsidRPr="00FB7F70">
        <w:rPr>
          <w:i/>
          <w:iCs/>
          <w:szCs w:val="22"/>
          <w:vertAlign w:val="subscript"/>
        </w:rPr>
        <w:t>m</w:t>
      </w:r>
      <w:proofErr w:type="spellEnd"/>
      <w:r>
        <w:rPr>
          <w:lang w:val="en-GB"/>
        </w:rPr>
        <w:t xml:space="preserve"> time spreading functions corresponding to each time delay </w:t>
      </w:r>
      <w:r w:rsidRPr="00AF45AF">
        <w:rPr>
          <w:i/>
          <w:iCs/>
          <w:lang w:val="en-GB"/>
        </w:rPr>
        <w:t>T</w:t>
      </w:r>
      <w:r w:rsidRPr="00AF45AF">
        <w:rPr>
          <w:i/>
          <w:iCs/>
          <w:vertAlign w:val="subscript"/>
          <w:lang w:val="en-GB"/>
        </w:rPr>
        <w:t>m</w:t>
      </w:r>
      <w:r>
        <w:rPr>
          <w:lang w:val="en-GB"/>
        </w:rPr>
        <w:t xml:space="preserve"> is required. </w:t>
      </w:r>
    </w:p>
    <w:p w14:paraId="103CF742" w14:textId="753C34F4" w:rsidR="00242136" w:rsidRDefault="00242136" w:rsidP="00AC3779">
      <w:pPr>
        <w:pStyle w:val="3GPPText"/>
      </w:pPr>
      <w:r>
        <w:t xml:space="preserve">The orthogonalization </w:t>
      </w:r>
      <w:r w:rsidR="00351809">
        <w:t xml:space="preserve">of the spreading functions </w:t>
      </w:r>
      <w:r>
        <w:t xml:space="preserve">can be achieved by </w:t>
      </w:r>
      <w:r w:rsidR="000B3C52">
        <w:t xml:space="preserve">application of the </w:t>
      </w:r>
      <w:r w:rsidR="00BA177E">
        <w:t>frequency</w:t>
      </w:r>
      <w:r w:rsidR="005D29ED">
        <w:t xml:space="preserve"> bandwidth extension</w:t>
      </w:r>
      <w:r w:rsidR="00BA177E">
        <w:t xml:space="preserve">. Although the transmission bandwidth </w:t>
      </w:r>
      <w:r w:rsidR="00124C19">
        <w:t>for RedCap UEs</w:t>
      </w:r>
      <w:r w:rsidR="00754724">
        <w:t xml:space="preserve"> is limited</w:t>
      </w:r>
      <w:r w:rsidR="00124C19">
        <w:t xml:space="preserve">, </w:t>
      </w:r>
      <w:r w:rsidR="0036291E">
        <w:t xml:space="preserve">the frequency hopping technique can be applied to </w:t>
      </w:r>
      <w:r w:rsidR="009B0FF6">
        <w:t xml:space="preserve">perform multiple channel measurements </w:t>
      </w:r>
      <w:r w:rsidR="009E4F24">
        <w:t xml:space="preserve">over a larger bandwidth. </w:t>
      </w:r>
    </w:p>
    <w:p w14:paraId="5A1DE4FB" w14:textId="77777777" w:rsidR="00242136" w:rsidRDefault="00242136" w:rsidP="00AC3779">
      <w:pPr>
        <w:pStyle w:val="3GPPText"/>
      </w:pPr>
    </w:p>
    <w:p w14:paraId="0BD45DB1" w14:textId="3E90D89B" w:rsidR="00B041DD" w:rsidRPr="00B041DD" w:rsidRDefault="00B041DD" w:rsidP="00AC3779">
      <w:pPr>
        <w:pStyle w:val="3GPPText"/>
        <w:rPr>
          <w:b/>
          <w:bCs/>
          <w:i/>
          <w:iCs/>
        </w:rPr>
      </w:pPr>
      <w:r w:rsidRPr="00B041DD">
        <w:rPr>
          <w:b/>
          <w:bCs/>
          <w:i/>
          <w:iCs/>
        </w:rPr>
        <w:t>Bandwidth Stitching</w:t>
      </w:r>
    </w:p>
    <w:p w14:paraId="7B66123D" w14:textId="05CC2C31" w:rsidR="00BB17F0" w:rsidRDefault="006C79B9" w:rsidP="00AC3779">
      <w:pPr>
        <w:pStyle w:val="3GPPText"/>
      </w:pPr>
      <w:r>
        <w:t xml:space="preserve">The multiple channel observations </w:t>
      </w:r>
      <w:r w:rsidR="00006156">
        <w:t xml:space="preserve">obtained with frequency hopping measurements </w:t>
      </w:r>
      <w:r w:rsidR="00D10D94">
        <w:t xml:space="preserve">can be processed at the </w:t>
      </w:r>
      <w:r w:rsidR="00D47E27">
        <w:t>receiver</w:t>
      </w:r>
      <w:r w:rsidR="00D10D94">
        <w:t xml:space="preserve"> side </w:t>
      </w:r>
      <w:r w:rsidR="00DC5E3A">
        <w:t>to “sti</w:t>
      </w:r>
      <w:r w:rsidR="00FA39EF">
        <w:t>t</w:t>
      </w:r>
      <w:r w:rsidR="00DC5E3A">
        <w:t xml:space="preserve">ch” </w:t>
      </w:r>
      <w:r w:rsidR="0033606F">
        <w:t xml:space="preserve">them into </w:t>
      </w:r>
      <w:r w:rsidR="00C60D1F">
        <w:t>a</w:t>
      </w:r>
      <w:r w:rsidR="0033606F">
        <w:t xml:space="preserve"> </w:t>
      </w:r>
      <w:r w:rsidR="009074A7">
        <w:t>wideband channel realization</w:t>
      </w:r>
      <w:r w:rsidR="00146CFB">
        <w:t xml:space="preserve">. </w:t>
      </w:r>
      <w:r w:rsidR="00FE7015">
        <w:t xml:space="preserve">Eventually </w:t>
      </w:r>
      <w:r w:rsidR="00595AA1">
        <w:t xml:space="preserve">it results </w:t>
      </w:r>
      <w:r w:rsidR="00BE475A">
        <w:t xml:space="preserve">in a sample time duration </w:t>
      </w:r>
      <w:r w:rsidR="00E01A78">
        <w:t xml:space="preserve">reduction </w:t>
      </w:r>
      <w:r w:rsidR="00BE475A">
        <w:t xml:space="preserve">and </w:t>
      </w:r>
      <w:r w:rsidR="00B63894">
        <w:t xml:space="preserve">the </w:t>
      </w:r>
      <w:r w:rsidR="006A5547">
        <w:t>discrete Fourier size extension</w:t>
      </w:r>
      <w:r w:rsidR="00817839">
        <w:t>.</w:t>
      </w:r>
    </w:p>
    <w:p w14:paraId="68E8EC26" w14:textId="47EBFE47" w:rsidR="00BB17F0" w:rsidRDefault="00D80B93" w:rsidP="00AC3779">
      <w:pPr>
        <w:pStyle w:val="3GPPText"/>
      </w:pPr>
      <w:r>
        <w:t xml:space="preserve">In the provided example in </w:t>
      </w:r>
      <w:r w:rsidR="00AF3D7B">
        <w:fldChar w:fldCharType="begin"/>
      </w:r>
      <w:r w:rsidR="00AF3D7B">
        <w:instrText xml:space="preserve"> REF _Ref99445975 \h </w:instrText>
      </w:r>
      <w:r w:rsidR="00AF3D7B">
        <w:fldChar w:fldCharType="separate"/>
      </w:r>
      <w:r w:rsidR="00AF3D7B">
        <w:t xml:space="preserve">Figure </w:t>
      </w:r>
      <w:r w:rsidR="00AF3D7B">
        <w:rPr>
          <w:noProof/>
        </w:rPr>
        <w:t>2</w:t>
      </w:r>
      <w:r w:rsidR="00AF3D7B">
        <w:fldChar w:fldCharType="end"/>
      </w:r>
      <w:r w:rsidR="00AF3D7B">
        <w:t>b</w:t>
      </w:r>
      <w:r>
        <w:t xml:space="preserve"> </w:t>
      </w:r>
      <w:r w:rsidR="00317D20">
        <w:t xml:space="preserve">the Fourier size </w:t>
      </w:r>
      <w:r w:rsidR="00F84542">
        <w:t>extension by a factor of two</w:t>
      </w:r>
      <w:r w:rsidR="000A1B87">
        <w:t xml:space="preserve"> enables</w:t>
      </w:r>
      <w:r w:rsidR="00C30CDE">
        <w:t xml:space="preserve"> to </w:t>
      </w:r>
      <w:r w:rsidR="00EE5B3B">
        <w:t xml:space="preserve">resolve the </w:t>
      </w:r>
      <w:r w:rsidR="007158CC">
        <w:t xml:space="preserve">first two channel paths and </w:t>
      </w:r>
      <w:r w:rsidR="000E5E5C">
        <w:t xml:space="preserve">transform the channel observation to </w:t>
      </w:r>
      <w:r w:rsidR="00F77045">
        <w:t>the</w:t>
      </w:r>
      <w:r w:rsidR="00C84F3A">
        <w:t xml:space="preserve"> </w:t>
      </w:r>
      <w:r w:rsidR="00395BC2">
        <w:t xml:space="preserve">realization </w:t>
      </w:r>
      <w:r w:rsidR="000E5E5C">
        <w:t xml:space="preserve">shown in </w:t>
      </w:r>
      <w:r w:rsidR="000E5E5C">
        <w:fldChar w:fldCharType="begin"/>
      </w:r>
      <w:r w:rsidR="000E5E5C">
        <w:instrText xml:space="preserve"> REF _Ref99445975 \h </w:instrText>
      </w:r>
      <w:r w:rsidR="000E5E5C">
        <w:fldChar w:fldCharType="separate"/>
      </w:r>
      <w:r w:rsidR="000E5E5C">
        <w:t xml:space="preserve">Figure </w:t>
      </w:r>
      <w:r w:rsidR="000E5E5C">
        <w:rPr>
          <w:noProof/>
        </w:rPr>
        <w:t>2</w:t>
      </w:r>
      <w:r w:rsidR="000E5E5C">
        <w:fldChar w:fldCharType="end"/>
      </w:r>
      <w:r w:rsidR="000E5E5C">
        <w:t>a.</w:t>
      </w:r>
      <w:r w:rsidR="0045422D">
        <w:t xml:space="preserve"> The time spreading function </w:t>
      </w:r>
      <w:proofErr w:type="spellStart"/>
      <w:r w:rsidR="0045422D" w:rsidRPr="00F979CF">
        <w:rPr>
          <w:szCs w:val="22"/>
        </w:rPr>
        <w:t>σ</w:t>
      </w:r>
      <w:r w:rsidR="0045422D" w:rsidRPr="00FB7F70">
        <w:rPr>
          <w:i/>
          <w:iCs/>
          <w:szCs w:val="22"/>
          <w:vertAlign w:val="subscript"/>
        </w:rPr>
        <w:t>m</w:t>
      </w:r>
      <w:proofErr w:type="spellEnd"/>
      <w:r w:rsidR="0045422D">
        <w:t xml:space="preserve"> is reduced to be a Delta function</w:t>
      </w:r>
      <w:r w:rsidR="00D74379">
        <w:t xml:space="preserve"> in that case (see case 1</w:t>
      </w:r>
      <w:r w:rsidR="00C47B79">
        <w:t xml:space="preserve"> considered earlier</w:t>
      </w:r>
      <w:r w:rsidR="00C736EC">
        <w:t>)</w:t>
      </w:r>
      <w:r w:rsidR="00B52285">
        <w:t xml:space="preserve">. </w:t>
      </w:r>
    </w:p>
    <w:p w14:paraId="34384E5F" w14:textId="77777777" w:rsidR="00F72BC1" w:rsidRDefault="00F72BC1" w:rsidP="00AC3779">
      <w:pPr>
        <w:pStyle w:val="3GPPText"/>
      </w:pPr>
    </w:p>
    <w:p w14:paraId="0CEDC9F7" w14:textId="282966FE" w:rsidR="00C14832" w:rsidRPr="00E941EB" w:rsidRDefault="00C14832" w:rsidP="00AC3779">
      <w:pPr>
        <w:pStyle w:val="3GPPText"/>
        <w:rPr>
          <w:b/>
          <w:bCs/>
          <w:i/>
          <w:iCs/>
        </w:rPr>
      </w:pPr>
      <w:r w:rsidRPr="00E941EB">
        <w:rPr>
          <w:b/>
          <w:bCs/>
          <w:i/>
          <w:iCs/>
        </w:rPr>
        <w:t>Super resolution techniques</w:t>
      </w:r>
    </w:p>
    <w:p w14:paraId="3D59A65C" w14:textId="0F111B98" w:rsidR="00F72BC1" w:rsidRDefault="00C847EC" w:rsidP="00AC3779">
      <w:pPr>
        <w:pStyle w:val="3GPPText"/>
      </w:pPr>
      <w:r>
        <w:t xml:space="preserve">In </w:t>
      </w:r>
      <w:r w:rsidR="00CD0CFC">
        <w:t xml:space="preserve">an </w:t>
      </w:r>
      <w:r>
        <w:t>alternative approach</w:t>
      </w:r>
      <w:r w:rsidR="00CD0CFC">
        <w:t>,</w:t>
      </w:r>
      <w:r>
        <w:t xml:space="preserve"> </w:t>
      </w:r>
      <w:r w:rsidR="00200ABC">
        <w:t xml:space="preserve">the multiple channel observations obtained with frequency hopping measurements </w:t>
      </w:r>
      <w:r w:rsidR="006D5888">
        <w:t xml:space="preserve">can be processed by using the super resolution </w:t>
      </w:r>
      <w:r w:rsidR="008106C2">
        <w:rPr>
          <w:lang w:val="en-GB"/>
        </w:rPr>
        <w:t>Multiple Signal Classification (MUSIC) like methods</w:t>
      </w:r>
      <w:r w:rsidR="00435440">
        <w:rPr>
          <w:lang w:val="en-GB"/>
        </w:rPr>
        <w:t xml:space="preserve">, </w:t>
      </w:r>
      <w:r w:rsidR="00435440">
        <w:rPr>
          <w:lang w:val="en-GB"/>
        </w:rPr>
        <w:fldChar w:fldCharType="begin"/>
      </w:r>
      <w:r w:rsidR="00435440">
        <w:rPr>
          <w:lang w:val="en-GB"/>
        </w:rPr>
        <w:instrText xml:space="preserve"> REF _Ref100048335 \h </w:instrText>
      </w:r>
      <w:r w:rsidR="00435440">
        <w:rPr>
          <w:lang w:val="en-GB"/>
        </w:rPr>
      </w:r>
      <w:r w:rsidR="00435440">
        <w:rPr>
          <w:lang w:val="en-GB"/>
        </w:rPr>
        <w:fldChar w:fldCharType="separate"/>
      </w:r>
      <w:r w:rsidR="00435440" w:rsidRPr="001E487A">
        <w:rPr>
          <w:rFonts w:eastAsia="Times New Roman"/>
        </w:rPr>
        <w:t>[</w:t>
      </w:r>
      <w:r w:rsidR="00435440">
        <w:rPr>
          <w:rFonts w:eastAsia="Times New Roman"/>
          <w:noProof/>
        </w:rPr>
        <w:t>2</w:t>
      </w:r>
      <w:r w:rsidR="00435440" w:rsidRPr="001E487A">
        <w:rPr>
          <w:rFonts w:eastAsia="Times New Roman"/>
        </w:rPr>
        <w:t>]</w:t>
      </w:r>
      <w:r w:rsidR="00435440">
        <w:rPr>
          <w:lang w:val="en-GB"/>
        </w:rPr>
        <w:fldChar w:fldCharType="end"/>
      </w:r>
      <w:r w:rsidR="008106C2">
        <w:rPr>
          <w:lang w:val="en-GB"/>
        </w:rPr>
        <w:t xml:space="preserve">. </w:t>
      </w:r>
      <w:r w:rsidR="00CA612F">
        <w:rPr>
          <w:lang w:val="en-GB"/>
        </w:rPr>
        <w:t xml:space="preserve">In that case the channel measurements for the different parts of the spectrum are used to </w:t>
      </w:r>
      <w:r w:rsidR="00A47B0A">
        <w:rPr>
          <w:lang w:val="en-GB"/>
        </w:rPr>
        <w:t>compute</w:t>
      </w:r>
      <w:r w:rsidR="00937A08">
        <w:rPr>
          <w:lang w:val="en-GB"/>
        </w:rPr>
        <w:t xml:space="preserve"> a sample covariance matrix. </w:t>
      </w:r>
      <w:r w:rsidR="00975104">
        <w:rPr>
          <w:lang w:val="en-GB"/>
        </w:rPr>
        <w:t>T</w:t>
      </w:r>
      <w:r w:rsidR="007A5288">
        <w:rPr>
          <w:lang w:val="en-GB"/>
        </w:rPr>
        <w:t xml:space="preserve">he sample covariance matrix </w:t>
      </w:r>
      <w:r w:rsidR="00E25D44">
        <w:rPr>
          <w:lang w:val="en-GB"/>
        </w:rPr>
        <w:t xml:space="preserve">is </w:t>
      </w:r>
      <w:r w:rsidR="00975104">
        <w:rPr>
          <w:lang w:val="en-GB"/>
        </w:rPr>
        <w:t xml:space="preserve">then </w:t>
      </w:r>
      <w:r w:rsidR="00E25D44">
        <w:rPr>
          <w:lang w:val="en-GB"/>
        </w:rPr>
        <w:t xml:space="preserve">used </w:t>
      </w:r>
      <w:r w:rsidR="0090776A">
        <w:rPr>
          <w:lang w:val="en-GB"/>
        </w:rPr>
        <w:t xml:space="preserve">to estimate the </w:t>
      </w:r>
      <w:r w:rsidR="00533B35">
        <w:rPr>
          <w:lang w:val="en-GB"/>
        </w:rPr>
        <w:t>time</w:t>
      </w:r>
      <w:r w:rsidR="00852A90">
        <w:rPr>
          <w:lang w:val="en-GB"/>
        </w:rPr>
        <w:t xml:space="preserve"> </w:t>
      </w:r>
      <w:r w:rsidR="00533B35">
        <w:rPr>
          <w:lang w:val="en-GB"/>
        </w:rPr>
        <w:t xml:space="preserve">spreading functions </w:t>
      </w:r>
      <w:proofErr w:type="spellStart"/>
      <w:r w:rsidR="00533B35" w:rsidRPr="00F979CF">
        <w:rPr>
          <w:szCs w:val="22"/>
        </w:rPr>
        <w:t>σ</w:t>
      </w:r>
      <w:r w:rsidR="00533B35" w:rsidRPr="00FB7F70">
        <w:rPr>
          <w:i/>
          <w:iCs/>
          <w:szCs w:val="22"/>
          <w:vertAlign w:val="subscript"/>
        </w:rPr>
        <w:t>m</w:t>
      </w:r>
      <w:proofErr w:type="spellEnd"/>
      <w:r w:rsidR="00B5243F">
        <w:rPr>
          <w:lang w:val="en-GB"/>
        </w:rPr>
        <w:t xml:space="preserve"> and </w:t>
      </w:r>
      <w:r w:rsidR="00120621">
        <w:rPr>
          <w:lang w:val="en-GB"/>
        </w:rPr>
        <w:t xml:space="preserve">corresponding </w:t>
      </w:r>
      <w:r w:rsidR="00B5243F">
        <w:rPr>
          <w:lang w:val="en-GB"/>
        </w:rPr>
        <w:t xml:space="preserve">channel time delays </w:t>
      </w:r>
      <w:r w:rsidR="00B5243F" w:rsidRPr="00B5243F">
        <w:rPr>
          <w:i/>
          <w:iCs/>
          <w:lang w:val="en-GB"/>
        </w:rPr>
        <w:t>T</w:t>
      </w:r>
      <w:r w:rsidR="00B5243F" w:rsidRPr="00B5243F">
        <w:rPr>
          <w:i/>
          <w:iCs/>
          <w:vertAlign w:val="subscript"/>
          <w:lang w:val="en-GB"/>
        </w:rPr>
        <w:t>m</w:t>
      </w:r>
      <w:r w:rsidR="00B5243F">
        <w:rPr>
          <w:lang w:val="en-GB"/>
        </w:rPr>
        <w:t xml:space="preserve">. </w:t>
      </w:r>
    </w:p>
    <w:p w14:paraId="45599A58" w14:textId="77777777" w:rsidR="0004013E" w:rsidRPr="001512C5" w:rsidRDefault="0004013E" w:rsidP="00AC3779">
      <w:pPr>
        <w:pStyle w:val="3GPPText"/>
      </w:pPr>
    </w:p>
    <w:p w14:paraId="0272791D" w14:textId="77777777" w:rsidR="00AC3779" w:rsidRDefault="00AC3779" w:rsidP="00AC3779">
      <w:pPr>
        <w:pStyle w:val="3GPPText"/>
        <w:numPr>
          <w:ilvl w:val="0"/>
          <w:numId w:val="7"/>
        </w:numPr>
        <w:ind w:left="0"/>
        <w:textAlignment w:val="auto"/>
        <w:rPr>
          <w:lang w:val="en-GB"/>
        </w:rPr>
      </w:pPr>
    </w:p>
    <w:p w14:paraId="7C9D10F8" w14:textId="23FA3ED7" w:rsidR="00AC3779" w:rsidRDefault="00FD1389" w:rsidP="00AC3779">
      <w:pPr>
        <w:pStyle w:val="3GPPText"/>
        <w:numPr>
          <w:ilvl w:val="0"/>
          <w:numId w:val="15"/>
        </w:numPr>
        <w:rPr>
          <w:b/>
          <w:bCs/>
          <w:lang w:val="en-GB"/>
        </w:rPr>
      </w:pPr>
      <w:r>
        <w:rPr>
          <w:b/>
          <w:bCs/>
          <w:lang w:val="en-GB"/>
        </w:rPr>
        <w:t xml:space="preserve">Bandwidth limitation </w:t>
      </w:r>
      <w:r w:rsidR="00F53A7D">
        <w:rPr>
          <w:b/>
          <w:bCs/>
          <w:lang w:val="en-GB"/>
        </w:rPr>
        <w:t>for UE</w:t>
      </w:r>
      <w:r w:rsidR="00A93DE0">
        <w:rPr>
          <w:b/>
          <w:bCs/>
          <w:lang w:val="en-GB"/>
        </w:rPr>
        <w:t>s</w:t>
      </w:r>
      <w:r w:rsidR="00F53A7D">
        <w:rPr>
          <w:b/>
          <w:bCs/>
          <w:lang w:val="en-GB"/>
        </w:rPr>
        <w:t xml:space="preserve"> with reduced capabilities (RedCap) </w:t>
      </w:r>
      <w:r w:rsidR="007064D7">
        <w:rPr>
          <w:b/>
          <w:bCs/>
          <w:lang w:val="en-GB"/>
        </w:rPr>
        <w:t xml:space="preserve">may result in insufficient resolution of multipath components </w:t>
      </w:r>
      <w:r w:rsidR="00842D97">
        <w:rPr>
          <w:b/>
          <w:bCs/>
          <w:lang w:val="en-GB"/>
        </w:rPr>
        <w:t xml:space="preserve">in time </w:t>
      </w:r>
      <w:r w:rsidR="007064D7">
        <w:rPr>
          <w:b/>
          <w:bCs/>
          <w:lang w:val="en-GB"/>
        </w:rPr>
        <w:t xml:space="preserve">and </w:t>
      </w:r>
      <w:r w:rsidR="00124234">
        <w:rPr>
          <w:b/>
          <w:bCs/>
          <w:lang w:val="en-GB"/>
        </w:rPr>
        <w:t xml:space="preserve">cause a </w:t>
      </w:r>
      <w:r w:rsidR="006D4F6B">
        <w:rPr>
          <w:b/>
          <w:bCs/>
          <w:lang w:val="en-GB"/>
        </w:rPr>
        <w:t>fractional time delay</w:t>
      </w:r>
      <w:r w:rsidR="00AD7F0E">
        <w:rPr>
          <w:b/>
          <w:bCs/>
          <w:lang w:val="en-GB"/>
        </w:rPr>
        <w:t>.</w:t>
      </w:r>
    </w:p>
    <w:p w14:paraId="3626FEEA" w14:textId="77777777" w:rsidR="00DC523D" w:rsidRPr="001512C5" w:rsidRDefault="00DC523D" w:rsidP="00DC523D">
      <w:pPr>
        <w:pStyle w:val="3GPPText"/>
      </w:pPr>
    </w:p>
    <w:p w14:paraId="110E19FF" w14:textId="77777777" w:rsidR="00DC523D" w:rsidRDefault="00DC523D" w:rsidP="00DC523D">
      <w:pPr>
        <w:pStyle w:val="3GPPText"/>
        <w:numPr>
          <w:ilvl w:val="0"/>
          <w:numId w:val="7"/>
        </w:numPr>
        <w:ind w:left="0"/>
        <w:textAlignment w:val="auto"/>
        <w:rPr>
          <w:lang w:val="en-GB"/>
        </w:rPr>
      </w:pPr>
    </w:p>
    <w:p w14:paraId="010BF39B" w14:textId="524992C6" w:rsidR="00DC523D" w:rsidRPr="00024F59" w:rsidRDefault="00DC523D" w:rsidP="00DC523D">
      <w:pPr>
        <w:pStyle w:val="3GPPText"/>
        <w:numPr>
          <w:ilvl w:val="0"/>
          <w:numId w:val="15"/>
        </w:numPr>
        <w:rPr>
          <w:b/>
          <w:bCs/>
          <w:lang w:val="en-GB"/>
        </w:rPr>
      </w:pPr>
      <w:r w:rsidRPr="00024F59">
        <w:rPr>
          <w:b/>
          <w:bCs/>
          <w:lang w:val="en-GB"/>
        </w:rPr>
        <w:t xml:space="preserve">For the accurate DL-TDOA, UL-TDOA, and Multi-RTT timing-based positioning the advanced methods for the fractional time delay estimation need to be considered </w:t>
      </w:r>
      <w:r>
        <w:rPr>
          <w:b/>
          <w:bCs/>
          <w:lang w:val="en-GB"/>
        </w:rPr>
        <w:t xml:space="preserve">to minimize the performance degradation under </w:t>
      </w:r>
      <w:r w:rsidR="002F2D79">
        <w:rPr>
          <w:b/>
          <w:bCs/>
          <w:lang w:val="en-GB"/>
        </w:rPr>
        <w:t xml:space="preserve">the </w:t>
      </w:r>
      <w:r>
        <w:rPr>
          <w:b/>
          <w:bCs/>
          <w:lang w:val="en-GB"/>
        </w:rPr>
        <w:t xml:space="preserve">bandwidth limitation </w:t>
      </w:r>
      <w:r w:rsidR="00BF5DDF">
        <w:rPr>
          <w:b/>
          <w:bCs/>
          <w:lang w:val="en-GB"/>
        </w:rPr>
        <w:t>constraint</w:t>
      </w:r>
      <w:r w:rsidR="00AD7F0E">
        <w:rPr>
          <w:b/>
          <w:bCs/>
          <w:lang w:val="en-GB"/>
        </w:rPr>
        <w:t>.</w:t>
      </w:r>
    </w:p>
    <w:p w14:paraId="386C7B2A" w14:textId="77777777" w:rsidR="008F652C" w:rsidRPr="001512C5" w:rsidRDefault="008F652C" w:rsidP="008F652C">
      <w:pPr>
        <w:pStyle w:val="3GPPText"/>
      </w:pPr>
    </w:p>
    <w:p w14:paraId="34BDC99C" w14:textId="77777777" w:rsidR="008F652C" w:rsidRDefault="008F652C" w:rsidP="008F652C">
      <w:pPr>
        <w:pStyle w:val="3GPPText"/>
        <w:numPr>
          <w:ilvl w:val="0"/>
          <w:numId w:val="7"/>
        </w:numPr>
        <w:ind w:left="0"/>
        <w:textAlignment w:val="auto"/>
        <w:rPr>
          <w:lang w:val="en-GB"/>
        </w:rPr>
      </w:pPr>
    </w:p>
    <w:p w14:paraId="6FEC26DB" w14:textId="6B909982" w:rsidR="008F652C" w:rsidRPr="00024F59" w:rsidRDefault="00397EB7" w:rsidP="008F652C">
      <w:pPr>
        <w:pStyle w:val="3GPPText"/>
        <w:numPr>
          <w:ilvl w:val="0"/>
          <w:numId w:val="15"/>
        </w:numPr>
        <w:rPr>
          <w:b/>
          <w:bCs/>
          <w:lang w:val="en-GB"/>
        </w:rPr>
      </w:pPr>
      <w:r w:rsidRPr="00397EB7">
        <w:rPr>
          <w:b/>
          <w:bCs/>
          <w:lang w:val="en-GB"/>
        </w:rPr>
        <w:t>Although the transmission bandwidth for RedCap UEs is limited, the frequency hopping technique can be applied to perform multiple channel measurements over a larger bandwidth</w:t>
      </w:r>
      <w:r w:rsidR="00AD7F0E">
        <w:rPr>
          <w:b/>
          <w:bCs/>
          <w:lang w:val="en-GB"/>
        </w:rPr>
        <w:t>.</w:t>
      </w:r>
    </w:p>
    <w:p w14:paraId="4D21C0EA" w14:textId="77777777" w:rsidR="001A5F3F" w:rsidRPr="001512C5" w:rsidRDefault="001A5F3F" w:rsidP="001A5F3F">
      <w:pPr>
        <w:pStyle w:val="3GPPText"/>
      </w:pPr>
    </w:p>
    <w:p w14:paraId="22F2A4C8" w14:textId="77777777" w:rsidR="001A5F3F" w:rsidRDefault="001A5F3F" w:rsidP="001A5F3F">
      <w:pPr>
        <w:pStyle w:val="3GPPText"/>
        <w:numPr>
          <w:ilvl w:val="0"/>
          <w:numId w:val="7"/>
        </w:numPr>
        <w:ind w:left="0"/>
        <w:textAlignment w:val="auto"/>
        <w:rPr>
          <w:lang w:val="en-GB"/>
        </w:rPr>
      </w:pPr>
    </w:p>
    <w:p w14:paraId="51A842FA" w14:textId="255DF96E" w:rsidR="001A5F3F" w:rsidRPr="00024F59" w:rsidRDefault="006E055E" w:rsidP="001A5F3F">
      <w:pPr>
        <w:pStyle w:val="3GPPText"/>
        <w:numPr>
          <w:ilvl w:val="0"/>
          <w:numId w:val="15"/>
        </w:numPr>
        <w:rPr>
          <w:b/>
          <w:bCs/>
          <w:lang w:val="en-GB"/>
        </w:rPr>
      </w:pPr>
      <w:r>
        <w:rPr>
          <w:b/>
          <w:bCs/>
          <w:lang w:val="en-GB"/>
        </w:rPr>
        <w:t xml:space="preserve">The multiple channel observations obtained with </w:t>
      </w:r>
      <w:r w:rsidR="00277622">
        <w:rPr>
          <w:b/>
          <w:bCs/>
          <w:lang w:val="en-GB"/>
        </w:rPr>
        <w:t xml:space="preserve">the </w:t>
      </w:r>
      <w:r>
        <w:rPr>
          <w:b/>
          <w:bCs/>
          <w:lang w:val="en-GB"/>
        </w:rPr>
        <w:t xml:space="preserve">frequency hopping measurements </w:t>
      </w:r>
      <w:r w:rsidR="00AD7012">
        <w:rPr>
          <w:b/>
          <w:bCs/>
          <w:lang w:val="en-GB"/>
        </w:rPr>
        <w:t xml:space="preserve">can be processed at the receiver side </w:t>
      </w:r>
      <w:r w:rsidR="004F4843">
        <w:rPr>
          <w:b/>
          <w:bCs/>
          <w:lang w:val="en-GB"/>
        </w:rPr>
        <w:t xml:space="preserve">by application of the </w:t>
      </w:r>
      <w:r w:rsidR="002A729A">
        <w:rPr>
          <w:b/>
          <w:bCs/>
          <w:lang w:val="en-GB"/>
        </w:rPr>
        <w:t xml:space="preserve">bandwidth </w:t>
      </w:r>
      <w:r w:rsidR="004F4843">
        <w:rPr>
          <w:b/>
          <w:bCs/>
          <w:lang w:val="en-GB"/>
        </w:rPr>
        <w:t>“</w:t>
      </w:r>
      <w:r w:rsidR="00152C08">
        <w:rPr>
          <w:b/>
          <w:bCs/>
          <w:lang w:val="en-GB"/>
        </w:rPr>
        <w:t>stitching</w:t>
      </w:r>
      <w:r w:rsidR="004F4843">
        <w:rPr>
          <w:b/>
          <w:bCs/>
          <w:lang w:val="en-GB"/>
        </w:rPr>
        <w:t>”</w:t>
      </w:r>
      <w:r w:rsidR="00152C08">
        <w:rPr>
          <w:b/>
          <w:bCs/>
          <w:lang w:val="en-GB"/>
        </w:rPr>
        <w:t xml:space="preserve"> or super resolution MUSIC like methods</w:t>
      </w:r>
      <w:r w:rsidR="00AD7F0E">
        <w:rPr>
          <w:b/>
          <w:bCs/>
          <w:lang w:val="en-GB"/>
        </w:rPr>
        <w:t>.</w:t>
      </w:r>
    </w:p>
    <w:p w14:paraId="56D08BBA" w14:textId="77777777" w:rsidR="00ED6E74" w:rsidRDefault="00ED6E74" w:rsidP="00ED6E74">
      <w:pPr>
        <w:pStyle w:val="3GPPText"/>
        <w:rPr>
          <w:lang w:val="en-GB"/>
        </w:rPr>
      </w:pPr>
    </w:p>
    <w:p w14:paraId="685A4886" w14:textId="093A2F14" w:rsidR="00032BF0" w:rsidRDefault="00032BF0" w:rsidP="00ED6E74">
      <w:pPr>
        <w:pStyle w:val="3GPPText"/>
        <w:rPr>
          <w:lang w:val="en-GB"/>
        </w:rPr>
      </w:pPr>
      <w:r>
        <w:rPr>
          <w:lang w:val="en-GB"/>
        </w:rPr>
        <w:t>Based on the provided considerations we have the following proposal:</w:t>
      </w:r>
    </w:p>
    <w:p w14:paraId="29AC0483" w14:textId="77777777" w:rsidR="00032BF0" w:rsidRDefault="00032BF0" w:rsidP="00ED6E74">
      <w:pPr>
        <w:pStyle w:val="3GPPText"/>
        <w:rPr>
          <w:lang w:val="en-GB"/>
        </w:rPr>
      </w:pPr>
    </w:p>
    <w:p w14:paraId="198D4CCB" w14:textId="77777777" w:rsidR="00ED6E74" w:rsidRDefault="00ED6E74" w:rsidP="00ED6E74">
      <w:pPr>
        <w:pStyle w:val="3GPPText"/>
        <w:numPr>
          <w:ilvl w:val="0"/>
          <w:numId w:val="12"/>
        </w:numPr>
        <w:rPr>
          <w:lang w:val="en-GB"/>
        </w:rPr>
      </w:pPr>
    </w:p>
    <w:p w14:paraId="2C22C070" w14:textId="26197586" w:rsidR="00ED6E74" w:rsidRPr="00ED6E74" w:rsidRDefault="00ED6E74" w:rsidP="006321E0">
      <w:pPr>
        <w:pStyle w:val="3GPPText"/>
        <w:numPr>
          <w:ilvl w:val="0"/>
          <w:numId w:val="15"/>
        </w:numPr>
        <w:rPr>
          <w:lang w:val="en-GB"/>
        </w:rPr>
      </w:pPr>
      <w:r w:rsidRPr="00ED6E74">
        <w:rPr>
          <w:b/>
          <w:bCs/>
          <w:lang w:val="en-GB"/>
        </w:rPr>
        <w:t xml:space="preserve">Study </w:t>
      </w:r>
      <w:r w:rsidR="001A7D22">
        <w:rPr>
          <w:b/>
          <w:bCs/>
          <w:lang w:val="en-GB"/>
        </w:rPr>
        <w:t>frequency hopping</w:t>
      </w:r>
      <w:r w:rsidR="00D2158A">
        <w:rPr>
          <w:b/>
          <w:bCs/>
          <w:lang w:val="en-GB"/>
        </w:rPr>
        <w:t xml:space="preserve"> (FH)</w:t>
      </w:r>
      <w:r w:rsidR="001A7D22">
        <w:rPr>
          <w:b/>
          <w:bCs/>
          <w:lang w:val="en-GB"/>
        </w:rPr>
        <w:t xml:space="preserve"> technique</w:t>
      </w:r>
      <w:r w:rsidR="008D63C8">
        <w:rPr>
          <w:b/>
          <w:bCs/>
          <w:lang w:val="en-GB"/>
        </w:rPr>
        <w:t>s</w:t>
      </w:r>
      <w:r w:rsidR="001A7D22">
        <w:rPr>
          <w:b/>
          <w:bCs/>
          <w:lang w:val="en-GB"/>
        </w:rPr>
        <w:t xml:space="preserve"> for</w:t>
      </w:r>
      <w:r w:rsidR="00255AEF">
        <w:rPr>
          <w:b/>
          <w:bCs/>
          <w:lang w:val="en-GB"/>
        </w:rPr>
        <w:t xml:space="preserve"> the UL-SRS and DL-PRS </w:t>
      </w:r>
      <w:r w:rsidR="0010599A">
        <w:rPr>
          <w:b/>
          <w:bCs/>
          <w:lang w:val="en-GB"/>
        </w:rPr>
        <w:t xml:space="preserve">signal </w:t>
      </w:r>
      <w:r w:rsidR="00450E5D">
        <w:rPr>
          <w:b/>
          <w:bCs/>
          <w:lang w:val="en-GB"/>
        </w:rPr>
        <w:t xml:space="preserve">transmission </w:t>
      </w:r>
      <w:r w:rsidR="00065519">
        <w:rPr>
          <w:b/>
          <w:bCs/>
          <w:lang w:val="en-GB"/>
        </w:rPr>
        <w:t xml:space="preserve">to enhance the timing-based estimates </w:t>
      </w:r>
      <w:r w:rsidR="0088702D">
        <w:rPr>
          <w:b/>
          <w:bCs/>
          <w:lang w:val="en-GB"/>
        </w:rPr>
        <w:t>of</w:t>
      </w:r>
      <w:r w:rsidR="00065519">
        <w:rPr>
          <w:b/>
          <w:bCs/>
          <w:lang w:val="en-GB"/>
        </w:rPr>
        <w:t xml:space="preserve"> the DL-TDOA, UL-TDOA, and Multi-RTT positioning methods</w:t>
      </w:r>
      <w:r w:rsidR="00120282">
        <w:rPr>
          <w:b/>
          <w:bCs/>
          <w:lang w:val="en-GB"/>
        </w:rPr>
        <w:t xml:space="preserve"> for the RedCap UEs</w:t>
      </w:r>
      <w:r w:rsidR="00D2158A">
        <w:rPr>
          <w:b/>
          <w:bCs/>
          <w:lang w:val="en-GB"/>
        </w:rPr>
        <w:t>.</w:t>
      </w:r>
    </w:p>
    <w:p w14:paraId="36D48A8D" w14:textId="77777777" w:rsidR="001A3EB1" w:rsidRDefault="001A3EB1" w:rsidP="00D17923">
      <w:pPr>
        <w:pStyle w:val="3GPPText"/>
        <w:rPr>
          <w:lang w:val="en-GB"/>
        </w:rPr>
      </w:pPr>
    </w:p>
    <w:p w14:paraId="2574627B" w14:textId="2650C86B" w:rsidR="00204E5F" w:rsidRDefault="00AF562B" w:rsidP="00204E5F">
      <w:pPr>
        <w:pStyle w:val="Heading3"/>
      </w:pPr>
      <w:r>
        <w:t>Bandwidth Stitching Technique</w:t>
      </w:r>
    </w:p>
    <w:p w14:paraId="1B298ED7" w14:textId="70A25CF4" w:rsidR="004E6693" w:rsidRDefault="00DB0875" w:rsidP="000F009A">
      <w:pPr>
        <w:pStyle w:val="3GPPText"/>
        <w:rPr>
          <w:lang w:val="en-GB"/>
        </w:rPr>
      </w:pPr>
      <w:r>
        <w:rPr>
          <w:lang w:val="en-GB"/>
        </w:rPr>
        <w:t xml:space="preserve">The bandwidth stitching technique utilizes </w:t>
      </w:r>
      <w:r w:rsidR="00120B3E">
        <w:rPr>
          <w:lang w:val="en-GB"/>
        </w:rPr>
        <w:t xml:space="preserve">a </w:t>
      </w:r>
      <w:r w:rsidR="008C3524">
        <w:rPr>
          <w:lang w:val="en-GB"/>
        </w:rPr>
        <w:t xml:space="preserve">frequency hopping transmission for the </w:t>
      </w:r>
      <w:r w:rsidR="00A406EA">
        <w:rPr>
          <w:lang w:val="en-GB"/>
        </w:rPr>
        <w:t xml:space="preserve">positioning reference signals, wherein </w:t>
      </w:r>
      <w:r w:rsidR="00AF6AD9">
        <w:rPr>
          <w:lang w:val="en-GB"/>
        </w:rPr>
        <w:t xml:space="preserve">a wideband channel </w:t>
      </w:r>
      <w:r w:rsidR="000F009A">
        <w:rPr>
          <w:lang w:val="en-GB"/>
        </w:rPr>
        <w:t xml:space="preserve">is effectively </w:t>
      </w:r>
      <w:r w:rsidR="00AF6AD9">
        <w:rPr>
          <w:lang w:val="en-GB"/>
        </w:rPr>
        <w:t>realiz</w:t>
      </w:r>
      <w:r w:rsidR="000F009A">
        <w:rPr>
          <w:lang w:val="en-GB"/>
        </w:rPr>
        <w:t>ed</w:t>
      </w:r>
      <w:r w:rsidR="00AF6AD9">
        <w:rPr>
          <w:lang w:val="en-GB"/>
        </w:rPr>
        <w:t xml:space="preserve"> </w:t>
      </w:r>
      <w:r w:rsidR="000F009A">
        <w:rPr>
          <w:lang w:val="en-GB"/>
        </w:rPr>
        <w:t>based on multiple channel observations to</w:t>
      </w:r>
      <w:r w:rsidR="00233986">
        <w:rPr>
          <w:lang w:val="en-GB"/>
        </w:rPr>
        <w:t xml:space="preserve"> enhance the time resolution </w:t>
      </w:r>
      <w:r w:rsidR="00520A0D">
        <w:rPr>
          <w:lang w:val="en-GB"/>
        </w:rPr>
        <w:t>of the DL-TDOA, UL-TDOA, and Multi-RTT positioning methods</w:t>
      </w:r>
      <w:r w:rsidR="000F009A">
        <w:rPr>
          <w:lang w:val="en-GB"/>
        </w:rPr>
        <w:t>.</w:t>
      </w:r>
      <w:r w:rsidR="001214D2">
        <w:rPr>
          <w:lang w:val="en-GB"/>
        </w:rPr>
        <w:t xml:space="preserve"> However, phase discontinuities pose a challenge in such </w:t>
      </w:r>
      <w:r w:rsidR="0096458D">
        <w:rPr>
          <w:lang w:val="en-GB"/>
        </w:rPr>
        <w:t>“</w:t>
      </w:r>
      <w:r w:rsidR="001214D2">
        <w:rPr>
          <w:lang w:val="en-GB"/>
        </w:rPr>
        <w:t>stitching</w:t>
      </w:r>
      <w:r w:rsidR="0096458D">
        <w:rPr>
          <w:lang w:val="en-GB"/>
        </w:rPr>
        <w:t>” of bandwidths across different BWPs/carriers.</w:t>
      </w:r>
    </w:p>
    <w:p w14:paraId="585D3B23" w14:textId="77777777" w:rsidR="00B12AB2" w:rsidRDefault="00B12AB2" w:rsidP="00D17923">
      <w:pPr>
        <w:pStyle w:val="3GPPText"/>
        <w:rPr>
          <w:lang w:val="en-GB"/>
        </w:rPr>
      </w:pPr>
    </w:p>
    <w:p w14:paraId="15158608" w14:textId="6EE94143" w:rsidR="00960AF7" w:rsidRDefault="00960AF7" w:rsidP="008011EA">
      <w:pPr>
        <w:pStyle w:val="Heading3"/>
      </w:pPr>
      <w:r>
        <w:t xml:space="preserve">Super Resolution </w:t>
      </w:r>
      <w:r w:rsidR="009E5DB5">
        <w:t>Technique</w:t>
      </w:r>
    </w:p>
    <w:p w14:paraId="415B813B" w14:textId="5489D021" w:rsidR="00A0394A" w:rsidRDefault="00A0394A" w:rsidP="00EB3A5B">
      <w:pPr>
        <w:pStyle w:val="Heading4"/>
      </w:pPr>
      <w:r>
        <w:t>MUSIC Algorithm</w:t>
      </w:r>
    </w:p>
    <w:p w14:paraId="32FC9E7B" w14:textId="66D3F980" w:rsidR="009D081E" w:rsidRDefault="00206B3F" w:rsidP="009D081E">
      <w:pPr>
        <w:pStyle w:val="3GPPText"/>
        <w:rPr>
          <w:lang w:val="en-GB"/>
        </w:rPr>
      </w:pPr>
      <w:r>
        <w:rPr>
          <w:lang w:val="en-GB"/>
        </w:rPr>
        <w:t xml:space="preserve">The Multiple Signal </w:t>
      </w:r>
      <w:r w:rsidR="00E4017C">
        <w:rPr>
          <w:lang w:val="en-GB"/>
        </w:rPr>
        <w:t>Classification</w:t>
      </w:r>
      <w:r>
        <w:rPr>
          <w:lang w:val="en-GB"/>
        </w:rPr>
        <w:t xml:space="preserve"> (MUSIC) </w:t>
      </w:r>
      <w:r w:rsidR="00A544CD">
        <w:rPr>
          <w:lang w:val="en-GB"/>
        </w:rPr>
        <w:t xml:space="preserve">algorithm uses </w:t>
      </w:r>
      <w:r w:rsidR="007113BF">
        <w:rPr>
          <w:lang w:val="en-GB"/>
        </w:rPr>
        <w:t xml:space="preserve">multiple </w:t>
      </w:r>
      <w:r w:rsidR="005141D7">
        <w:rPr>
          <w:lang w:val="en-GB"/>
        </w:rPr>
        <w:t xml:space="preserve">channel </w:t>
      </w:r>
      <w:r w:rsidR="00A52CF2">
        <w:rPr>
          <w:lang w:val="en-GB"/>
        </w:rPr>
        <w:t xml:space="preserve">observations </w:t>
      </w:r>
      <w:r w:rsidR="00B41D50">
        <w:rPr>
          <w:lang w:val="en-GB"/>
        </w:rPr>
        <w:t>for the subcarrier frequencies (</w:t>
      </w:r>
      <w:r w:rsidR="00B41D50" w:rsidRPr="0092545C">
        <w:rPr>
          <w:i/>
          <w:iCs/>
          <w:lang w:val="en-GB"/>
        </w:rPr>
        <w:t>k</w:t>
      </w:r>
      <w:r w:rsidR="00B41D50">
        <w:rPr>
          <w:lang w:val="en-GB"/>
        </w:rPr>
        <w:t xml:space="preserve">, </w:t>
      </w:r>
      <w:r w:rsidR="00B41D50" w:rsidRPr="0092545C">
        <w:rPr>
          <w:i/>
          <w:iCs/>
          <w:lang w:val="en-GB"/>
        </w:rPr>
        <w:t>k</w:t>
      </w:r>
      <w:r w:rsidR="00B41D50">
        <w:rPr>
          <w:lang w:val="en-GB"/>
        </w:rPr>
        <w:t xml:space="preserve">+1, …, </w:t>
      </w:r>
      <w:r w:rsidR="00B41D50" w:rsidRPr="0092545C">
        <w:rPr>
          <w:i/>
          <w:iCs/>
          <w:lang w:val="en-GB"/>
        </w:rPr>
        <w:t>k</w:t>
      </w:r>
      <w:r w:rsidR="00B41D50">
        <w:rPr>
          <w:lang w:val="en-GB"/>
        </w:rPr>
        <w:t>+</w:t>
      </w:r>
      <w:r w:rsidR="00692CA3">
        <w:rPr>
          <w:i/>
          <w:iCs/>
          <w:lang w:val="en-GB"/>
        </w:rPr>
        <w:t>N</w:t>
      </w:r>
      <w:r w:rsidR="00B41D50">
        <w:rPr>
          <w:lang w:val="en-GB"/>
        </w:rPr>
        <w:t>-1)</w:t>
      </w:r>
      <w:r w:rsidR="00012647">
        <w:rPr>
          <w:lang w:val="en-GB"/>
        </w:rPr>
        <w:t xml:space="preserve">, where </w:t>
      </w:r>
      <w:r w:rsidR="00012647" w:rsidRPr="00012647">
        <w:rPr>
          <w:i/>
          <w:iCs/>
          <w:lang w:val="en-GB"/>
        </w:rPr>
        <w:t>k</w:t>
      </w:r>
      <w:r w:rsidR="00012647">
        <w:rPr>
          <w:lang w:val="en-GB"/>
        </w:rPr>
        <w:t xml:space="preserve"> is the starting subcarrier frequency and </w:t>
      </w:r>
      <w:r w:rsidR="00692CA3">
        <w:rPr>
          <w:i/>
          <w:iCs/>
          <w:lang w:val="en-GB"/>
        </w:rPr>
        <w:t>N</w:t>
      </w:r>
      <w:r w:rsidR="00012647">
        <w:rPr>
          <w:lang w:val="en-GB"/>
        </w:rPr>
        <w:t xml:space="preserve"> is the total number of subcarriers in observation. </w:t>
      </w:r>
    </w:p>
    <w:p w14:paraId="6024752D" w14:textId="3F6FA4AA" w:rsidR="00EB3A5B" w:rsidRPr="00DF6522" w:rsidRDefault="006142EF" w:rsidP="00D17923">
      <w:pPr>
        <w:pStyle w:val="3GPPText"/>
      </w:pPr>
      <w:r>
        <w:t xml:space="preserve">The channel estimate </w:t>
      </w:r>
      <w:r w:rsidR="00CC1166">
        <w:t xml:space="preserve">in the frequency domain </w:t>
      </w:r>
      <w:r w:rsidR="00274CDB">
        <w:t xml:space="preserve">for subcarrier frequencies </w:t>
      </w:r>
      <w:r w:rsidR="007016DB">
        <w:rPr>
          <w:lang w:val="en-GB"/>
        </w:rPr>
        <w:t>(</w:t>
      </w:r>
      <w:r w:rsidR="007016DB" w:rsidRPr="0092545C">
        <w:rPr>
          <w:i/>
          <w:iCs/>
          <w:lang w:val="en-GB"/>
        </w:rPr>
        <w:t>k</w:t>
      </w:r>
      <w:r w:rsidR="007016DB">
        <w:rPr>
          <w:lang w:val="en-GB"/>
        </w:rPr>
        <w:t xml:space="preserve">, </w:t>
      </w:r>
      <w:r w:rsidR="007016DB" w:rsidRPr="0092545C">
        <w:rPr>
          <w:i/>
          <w:iCs/>
          <w:lang w:val="en-GB"/>
        </w:rPr>
        <w:t>k</w:t>
      </w:r>
      <w:r w:rsidR="007016DB">
        <w:rPr>
          <w:lang w:val="en-GB"/>
        </w:rPr>
        <w:t xml:space="preserve">+1, …, </w:t>
      </w:r>
      <w:r w:rsidR="007016DB" w:rsidRPr="0092545C">
        <w:rPr>
          <w:i/>
          <w:iCs/>
          <w:lang w:val="en-GB"/>
        </w:rPr>
        <w:t>k</w:t>
      </w:r>
      <w:r w:rsidR="007016DB">
        <w:rPr>
          <w:lang w:val="en-GB"/>
        </w:rPr>
        <w:t>+</w:t>
      </w:r>
      <w:r w:rsidR="000A0706">
        <w:rPr>
          <w:i/>
          <w:iCs/>
          <w:lang w:val="en-GB"/>
        </w:rPr>
        <w:t>N</w:t>
      </w:r>
      <w:r w:rsidR="007016DB">
        <w:rPr>
          <w:lang w:val="en-GB"/>
        </w:rPr>
        <w:t>-1)</w:t>
      </w:r>
      <w:r w:rsidR="007016DB">
        <w:t xml:space="preserve"> </w:t>
      </w:r>
      <w:r w:rsidR="00887390">
        <w:t>can be written</w:t>
      </w:r>
      <w:r w:rsidR="0073094F">
        <w:t xml:space="preserve"> in </w:t>
      </w:r>
      <w:r w:rsidR="002744C7">
        <w:t>the</w:t>
      </w:r>
      <w:r w:rsidR="0073094F">
        <w:t xml:space="preserve"> form</w:t>
      </w:r>
      <w:r w:rsidR="00887390">
        <w:t>:</w:t>
      </w:r>
    </w:p>
    <w:tbl>
      <w:tblPr>
        <w:tblW w:w="0" w:type="auto"/>
        <w:tblLook w:val="04A0" w:firstRow="1" w:lastRow="0" w:firstColumn="1" w:lastColumn="0" w:noHBand="0" w:noVBand="1"/>
      </w:tblPr>
      <w:tblGrid>
        <w:gridCol w:w="8330"/>
        <w:gridCol w:w="1574"/>
      </w:tblGrid>
      <w:tr w:rsidR="007746B2" w:rsidRPr="008553A8" w14:paraId="7921C02B" w14:textId="77777777" w:rsidTr="00575788">
        <w:trPr>
          <w:trHeight w:val="724"/>
        </w:trPr>
        <w:tc>
          <w:tcPr>
            <w:tcW w:w="8330" w:type="dxa"/>
            <w:shd w:val="clear" w:color="auto" w:fill="auto"/>
            <w:vAlign w:val="center"/>
          </w:tcPr>
          <w:p w14:paraId="178DD00C" w14:textId="68275E26" w:rsidR="007746B2" w:rsidRPr="008553A8" w:rsidRDefault="00047A99" w:rsidP="00241259">
            <w:pPr>
              <w:pStyle w:val="BodyText"/>
              <w:jc w:val="center"/>
              <w:rPr>
                <w:sz w:val="22"/>
                <w:szCs w:val="22"/>
              </w:rPr>
            </w:pPr>
            <m:oMath>
              <m:sSub>
                <m:sSubPr>
                  <m:ctrlPr>
                    <w:rPr>
                      <w:rFonts w:ascii="Cambria Math" w:hAnsi="Cambria Math"/>
                      <w:i/>
                      <w:sz w:val="22"/>
                      <w:szCs w:val="22"/>
                    </w:rPr>
                  </m:ctrlPr>
                </m:sSubPr>
                <m:e>
                  <m:r>
                    <m:rPr>
                      <m:sty m:val="bi"/>
                    </m:rPr>
                    <w:rPr>
                      <w:rFonts w:ascii="Cambria Math"/>
                      <w:sz w:val="22"/>
                      <w:szCs w:val="22"/>
                    </w:rPr>
                    <m:t>X</m:t>
                  </m:r>
                </m:e>
                <m:sub>
                  <m:r>
                    <w:rPr>
                      <w:rFonts w:ascii="Cambria Math"/>
                      <w:sz w:val="22"/>
                      <w:szCs w:val="22"/>
                    </w:rPr>
                    <m:t>k</m:t>
                  </m:r>
                </m:sub>
              </m:sSub>
              <m:r>
                <w:rPr>
                  <w:rFonts w:ascii="Cambria Math"/>
                  <w:sz w:val="22"/>
                  <w:szCs w:val="22"/>
                </w:rPr>
                <m:t>=</m:t>
              </m:r>
              <m:sSub>
                <m:sSubPr>
                  <m:ctrlPr>
                    <w:rPr>
                      <w:rFonts w:ascii="Cambria Math" w:hAnsi="Cambria Math"/>
                      <w:i/>
                      <w:sz w:val="22"/>
                      <w:szCs w:val="22"/>
                    </w:rPr>
                  </m:ctrlPr>
                </m:sSubPr>
                <m:e>
                  <m:r>
                    <m:rPr>
                      <m:sty m:val="bi"/>
                    </m:rPr>
                    <w:rPr>
                      <w:rFonts w:ascii="Cambria Math"/>
                      <w:sz w:val="22"/>
                      <w:szCs w:val="22"/>
                    </w:rPr>
                    <m:t>A</m:t>
                  </m:r>
                </m:e>
                <m:sub>
                  <m:r>
                    <w:rPr>
                      <w:rFonts w:ascii="Cambria Math"/>
                      <w:sz w:val="22"/>
                      <w:szCs w:val="22"/>
                    </w:rPr>
                    <m:t>k</m:t>
                  </m:r>
                </m:sub>
              </m:sSub>
              <m:r>
                <w:rPr>
                  <w:rFonts w:ascii="Cambria Math"/>
                  <w:sz w:val="22"/>
                  <w:szCs w:val="22"/>
                </w:rPr>
                <m:t>×</m:t>
              </m:r>
              <m:r>
                <m:rPr>
                  <m:sty m:val="bi"/>
                </m:rPr>
                <w:rPr>
                  <w:rFonts w:ascii="Cambria Math"/>
                  <w:sz w:val="22"/>
                  <w:szCs w:val="22"/>
                </w:rPr>
                <m:t>h</m:t>
              </m:r>
              <m:r>
                <w:rPr>
                  <w:rFonts w:ascii="Cambria Math"/>
                  <w:sz w:val="22"/>
                  <w:szCs w:val="22"/>
                </w:rPr>
                <m:t>+</m:t>
              </m:r>
              <m:sSub>
                <m:sSubPr>
                  <m:ctrlPr>
                    <w:rPr>
                      <w:rFonts w:ascii="Cambria Math" w:hAnsi="Cambria Math"/>
                      <w:i/>
                      <w:sz w:val="22"/>
                      <w:szCs w:val="22"/>
                    </w:rPr>
                  </m:ctrlPr>
                </m:sSubPr>
                <m:e>
                  <m:r>
                    <m:rPr>
                      <m:sty m:val="bi"/>
                    </m:rPr>
                    <w:rPr>
                      <w:rFonts w:ascii="Cambria Math"/>
                      <w:sz w:val="22"/>
                      <w:szCs w:val="22"/>
                    </w:rPr>
                    <m:t>W</m:t>
                  </m:r>
                </m:e>
                <m:sub>
                  <m:r>
                    <w:rPr>
                      <w:rFonts w:ascii="Cambria Math"/>
                      <w:sz w:val="22"/>
                      <w:szCs w:val="22"/>
                    </w:rPr>
                    <m:t>k</m:t>
                  </m:r>
                </m:sub>
              </m:sSub>
            </m:oMath>
            <w:r w:rsidR="007746B2">
              <w:rPr>
                <w:sz w:val="22"/>
                <w:szCs w:val="22"/>
              </w:rPr>
              <w:t>,</w:t>
            </w:r>
          </w:p>
        </w:tc>
        <w:tc>
          <w:tcPr>
            <w:tcW w:w="1574" w:type="dxa"/>
            <w:shd w:val="clear" w:color="auto" w:fill="auto"/>
            <w:vAlign w:val="center"/>
          </w:tcPr>
          <w:p w14:paraId="36731CB9" w14:textId="53475050" w:rsidR="007746B2" w:rsidRPr="008553A8" w:rsidRDefault="007746B2" w:rsidP="00575788">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10</w:t>
            </w:r>
            <w:r w:rsidRPr="008553A8">
              <w:rPr>
                <w:b/>
                <w:sz w:val="22"/>
                <w:szCs w:val="22"/>
              </w:rPr>
              <w:fldChar w:fldCharType="end"/>
            </w:r>
            <w:r w:rsidRPr="008553A8">
              <w:rPr>
                <w:b/>
                <w:sz w:val="22"/>
                <w:szCs w:val="22"/>
              </w:rPr>
              <w:t>)</w:t>
            </w:r>
          </w:p>
        </w:tc>
      </w:tr>
    </w:tbl>
    <w:p w14:paraId="13532BBD" w14:textId="19C22249" w:rsidR="00244625" w:rsidRDefault="00216607" w:rsidP="00D17923">
      <w:pPr>
        <w:pStyle w:val="3GPPText"/>
        <w:rPr>
          <w:lang w:val="en-GB"/>
        </w:rPr>
      </w:pPr>
      <w:r>
        <w:rPr>
          <w:lang w:val="en-GB"/>
        </w:rPr>
        <w:t xml:space="preserve">where </w:t>
      </w:r>
      <w:proofErr w:type="spellStart"/>
      <w:r w:rsidR="009238BF" w:rsidRPr="00956A17">
        <w:rPr>
          <w:b/>
          <w:bCs/>
          <w:lang w:val="en-GB"/>
        </w:rPr>
        <w:t>X</w:t>
      </w:r>
      <w:r w:rsidR="009238BF" w:rsidRPr="00956A17">
        <w:rPr>
          <w:i/>
          <w:iCs/>
          <w:vertAlign w:val="subscript"/>
          <w:lang w:val="en-GB"/>
        </w:rPr>
        <w:t>k</w:t>
      </w:r>
      <w:proofErr w:type="spellEnd"/>
      <w:r w:rsidR="009238BF">
        <w:rPr>
          <w:lang w:val="en-GB"/>
        </w:rPr>
        <w:t xml:space="preserve"> is the </w:t>
      </w:r>
      <w:r w:rsidR="000A0706">
        <w:rPr>
          <w:i/>
          <w:iCs/>
          <w:lang w:val="en-GB"/>
        </w:rPr>
        <w:t>N</w:t>
      </w:r>
      <w:r w:rsidR="00744EB6">
        <w:rPr>
          <w:lang w:val="en-GB"/>
        </w:rPr>
        <w:t xml:space="preserve"> </w:t>
      </w:r>
      <w:r w:rsidR="00382EA0">
        <w:rPr>
          <w:lang w:val="en-GB"/>
        </w:rPr>
        <w:t>×</w:t>
      </w:r>
      <w:r w:rsidR="00744EB6">
        <w:rPr>
          <w:lang w:val="en-GB"/>
        </w:rPr>
        <w:t xml:space="preserve"> 1 </w:t>
      </w:r>
      <w:r w:rsidR="00BE3A7F">
        <w:rPr>
          <w:lang w:val="en-GB"/>
        </w:rPr>
        <w:t xml:space="preserve">channel estimate </w:t>
      </w:r>
      <w:r w:rsidR="00DE13E4">
        <w:rPr>
          <w:lang w:val="en-GB"/>
        </w:rPr>
        <w:t>vector</w:t>
      </w:r>
      <w:r w:rsidR="00BE3A7F">
        <w:rPr>
          <w:lang w:val="en-GB"/>
        </w:rPr>
        <w:t>,</w:t>
      </w:r>
      <w:r w:rsidR="00DE13E4">
        <w:rPr>
          <w:lang w:val="en-GB"/>
        </w:rPr>
        <w:t xml:space="preserve"> </w:t>
      </w:r>
      <w:r w:rsidR="0045694A" w:rsidRPr="00B122BB">
        <w:rPr>
          <w:b/>
          <w:bCs/>
          <w:lang w:val="en-GB"/>
        </w:rPr>
        <w:t>A</w:t>
      </w:r>
      <w:r w:rsidR="0045694A" w:rsidRPr="00B122BB">
        <w:rPr>
          <w:i/>
          <w:iCs/>
          <w:vertAlign w:val="subscript"/>
          <w:lang w:val="en-GB"/>
        </w:rPr>
        <w:t>k</w:t>
      </w:r>
      <w:r w:rsidR="0045694A">
        <w:rPr>
          <w:lang w:val="en-GB"/>
        </w:rPr>
        <w:t xml:space="preserve"> is the </w:t>
      </w:r>
      <w:r w:rsidR="000A0706">
        <w:rPr>
          <w:i/>
          <w:iCs/>
          <w:lang w:val="en-GB"/>
        </w:rPr>
        <w:t>N</w:t>
      </w:r>
      <w:r w:rsidR="00251549">
        <w:rPr>
          <w:lang w:val="en-GB"/>
        </w:rPr>
        <w:t xml:space="preserve"> </w:t>
      </w:r>
      <w:r w:rsidR="00000EB0">
        <w:rPr>
          <w:lang w:val="en-GB"/>
        </w:rPr>
        <w:t>×</w:t>
      </w:r>
      <w:r w:rsidR="00251549">
        <w:rPr>
          <w:lang w:val="en-GB"/>
        </w:rPr>
        <w:t xml:space="preserve"> </w:t>
      </w:r>
      <w:r w:rsidR="00251549" w:rsidRPr="00000EB0">
        <w:rPr>
          <w:i/>
          <w:iCs/>
          <w:lang w:val="en-GB"/>
        </w:rPr>
        <w:t>D</w:t>
      </w:r>
      <w:r w:rsidR="00251549">
        <w:rPr>
          <w:lang w:val="en-GB"/>
        </w:rPr>
        <w:t xml:space="preserve"> </w:t>
      </w:r>
      <w:r w:rsidR="005C2348">
        <w:rPr>
          <w:lang w:val="en-GB"/>
        </w:rPr>
        <w:t>delay matrix</w:t>
      </w:r>
      <w:r w:rsidR="001C1A4B">
        <w:rPr>
          <w:lang w:val="en-GB"/>
        </w:rPr>
        <w:t xml:space="preserve">, </w:t>
      </w:r>
      <w:r w:rsidR="003A7730" w:rsidRPr="00B8690B">
        <w:rPr>
          <w:b/>
          <w:bCs/>
          <w:lang w:val="en-GB"/>
        </w:rPr>
        <w:t>h</w:t>
      </w:r>
      <w:r w:rsidR="003A7730">
        <w:rPr>
          <w:lang w:val="en-GB"/>
        </w:rPr>
        <w:t xml:space="preserve"> is the </w:t>
      </w:r>
      <w:r w:rsidR="009D7DDD" w:rsidRPr="00B8690B">
        <w:rPr>
          <w:i/>
          <w:iCs/>
          <w:lang w:val="en-GB"/>
        </w:rPr>
        <w:t>D</w:t>
      </w:r>
      <w:r w:rsidR="009D7DDD">
        <w:rPr>
          <w:lang w:val="en-GB"/>
        </w:rPr>
        <w:t xml:space="preserve"> </w:t>
      </w:r>
      <w:r w:rsidR="00B8690B">
        <w:rPr>
          <w:lang w:val="en-GB"/>
        </w:rPr>
        <w:t>×</w:t>
      </w:r>
      <w:r w:rsidR="009D7DDD">
        <w:rPr>
          <w:lang w:val="en-GB"/>
        </w:rPr>
        <w:t xml:space="preserve"> 1 channel vector, and </w:t>
      </w:r>
      <w:proofErr w:type="spellStart"/>
      <w:r w:rsidR="009D7DDD" w:rsidRPr="00B8690B">
        <w:rPr>
          <w:b/>
          <w:bCs/>
          <w:lang w:val="en-GB"/>
        </w:rPr>
        <w:t>W</w:t>
      </w:r>
      <w:r w:rsidR="009D7DDD" w:rsidRPr="00B8690B">
        <w:rPr>
          <w:i/>
          <w:iCs/>
          <w:vertAlign w:val="subscript"/>
          <w:lang w:val="en-GB"/>
        </w:rPr>
        <w:t>k</w:t>
      </w:r>
      <w:proofErr w:type="spellEnd"/>
      <w:r w:rsidR="009D7DDD">
        <w:rPr>
          <w:lang w:val="en-GB"/>
        </w:rPr>
        <w:t xml:space="preserve"> is the </w:t>
      </w:r>
      <w:r w:rsidR="000A0706">
        <w:rPr>
          <w:i/>
          <w:iCs/>
          <w:lang w:val="en-GB"/>
        </w:rPr>
        <w:t>N</w:t>
      </w:r>
      <w:r w:rsidR="009D7DDD">
        <w:rPr>
          <w:lang w:val="en-GB"/>
        </w:rPr>
        <w:t xml:space="preserve"> </w:t>
      </w:r>
      <w:r w:rsidR="00B8690B">
        <w:rPr>
          <w:lang w:val="en-GB"/>
        </w:rPr>
        <w:t>×</w:t>
      </w:r>
      <w:r w:rsidR="009D7DDD">
        <w:rPr>
          <w:lang w:val="en-GB"/>
        </w:rPr>
        <w:t xml:space="preserve"> 1 </w:t>
      </w:r>
      <w:r w:rsidR="00072325">
        <w:rPr>
          <w:lang w:val="en-GB"/>
        </w:rPr>
        <w:t xml:space="preserve">Gaussian </w:t>
      </w:r>
      <w:r w:rsidR="009D7DDD">
        <w:rPr>
          <w:lang w:val="en-GB"/>
        </w:rPr>
        <w:t>noise vector</w:t>
      </w:r>
      <w:r w:rsidR="000C6C7C">
        <w:rPr>
          <w:lang w:val="en-GB"/>
        </w:rPr>
        <w:t xml:space="preserve"> with </w:t>
      </w:r>
      <w:r w:rsidR="007E3906">
        <w:rPr>
          <w:lang w:val="en-GB"/>
        </w:rPr>
        <w:t>independent</w:t>
      </w:r>
      <w:r w:rsidR="00D645E9">
        <w:rPr>
          <w:lang w:val="en-GB"/>
        </w:rPr>
        <w:t xml:space="preserve"> and identically distributed </w:t>
      </w:r>
      <w:r w:rsidR="00C927EA">
        <w:rPr>
          <w:lang w:val="en-GB"/>
        </w:rPr>
        <w:t>components</w:t>
      </w:r>
      <w:r w:rsidR="00D645E9">
        <w:rPr>
          <w:lang w:val="en-GB"/>
        </w:rPr>
        <w:t xml:space="preserve"> </w:t>
      </w:r>
      <w:r w:rsidR="00F027D9">
        <w:rPr>
          <w:lang w:val="en-GB"/>
        </w:rPr>
        <w:t xml:space="preserve">with zero mean and variance </w:t>
      </w:r>
      <w:r w:rsidR="00F027D9" w:rsidRPr="00F027D9">
        <w:rPr>
          <w:lang w:val="en-GB"/>
        </w:rPr>
        <w:t>σ</w:t>
      </w:r>
      <w:r w:rsidR="00F027D9" w:rsidRPr="00F027D9">
        <w:rPr>
          <w:i/>
          <w:iCs/>
          <w:vertAlign w:val="subscript"/>
          <w:lang w:val="en-GB"/>
        </w:rPr>
        <w:t>w</w:t>
      </w:r>
      <w:r w:rsidR="00F027D9" w:rsidRPr="00F027D9">
        <w:rPr>
          <w:vertAlign w:val="superscript"/>
          <w:lang w:val="en-GB"/>
        </w:rPr>
        <w:t>2</w:t>
      </w:r>
      <w:r w:rsidR="00F027D9">
        <w:rPr>
          <w:lang w:val="en-GB"/>
        </w:rPr>
        <w:t>.</w:t>
      </w:r>
    </w:p>
    <w:p w14:paraId="35F95A34" w14:textId="53CAA4B1" w:rsidR="00AB7361" w:rsidRDefault="00AB7361" w:rsidP="00D17923">
      <w:pPr>
        <w:pStyle w:val="3GPPText"/>
        <w:rPr>
          <w:lang w:val="en-GB"/>
        </w:rPr>
      </w:pPr>
      <w:r>
        <w:rPr>
          <w:lang w:val="en-GB"/>
        </w:rPr>
        <w:t xml:space="preserve">The delay matrix </w:t>
      </w:r>
      <w:r w:rsidRPr="00A61AFD">
        <w:rPr>
          <w:b/>
          <w:bCs/>
          <w:lang w:val="en-GB"/>
        </w:rPr>
        <w:t>A</w:t>
      </w:r>
      <w:r w:rsidRPr="00A61AFD">
        <w:rPr>
          <w:i/>
          <w:iCs/>
          <w:vertAlign w:val="subscript"/>
          <w:lang w:val="en-GB"/>
        </w:rPr>
        <w:t>k</w:t>
      </w:r>
      <w:r>
        <w:rPr>
          <w:lang w:val="en-GB"/>
        </w:rPr>
        <w:t xml:space="preserve"> </w:t>
      </w:r>
      <w:r w:rsidR="00641934">
        <w:rPr>
          <w:lang w:val="en-GB"/>
        </w:rPr>
        <w:t xml:space="preserve">consists of the column vectors </w:t>
      </w:r>
      <w:proofErr w:type="spellStart"/>
      <w:proofErr w:type="gramStart"/>
      <w:r w:rsidR="00641934" w:rsidRPr="00B739F4">
        <w:rPr>
          <w:b/>
          <w:bCs/>
          <w:lang w:val="en-GB"/>
        </w:rPr>
        <w:t>a</w:t>
      </w:r>
      <w:r w:rsidR="00641934" w:rsidRPr="00B739F4">
        <w:rPr>
          <w:i/>
          <w:iCs/>
          <w:vertAlign w:val="subscript"/>
          <w:lang w:val="en-GB"/>
        </w:rPr>
        <w:t>k</w:t>
      </w:r>
      <w:proofErr w:type="spellEnd"/>
      <w:r w:rsidR="00641934">
        <w:rPr>
          <w:lang w:val="en-GB"/>
        </w:rPr>
        <w:t>(</w:t>
      </w:r>
      <w:proofErr w:type="gramEnd"/>
      <w:r w:rsidR="00641934" w:rsidRPr="00B739F4">
        <w:rPr>
          <w:i/>
          <w:iCs/>
          <w:lang w:val="en-GB"/>
        </w:rPr>
        <w:t>T</w:t>
      </w:r>
      <w:r w:rsidR="00641934" w:rsidRPr="00B739F4">
        <w:rPr>
          <w:i/>
          <w:iCs/>
          <w:vertAlign w:val="subscript"/>
          <w:lang w:val="en-GB"/>
        </w:rPr>
        <w:t>m</w:t>
      </w:r>
      <w:r w:rsidR="00641934">
        <w:rPr>
          <w:lang w:val="en-GB"/>
        </w:rPr>
        <w:t xml:space="preserve">) </w:t>
      </w:r>
      <w:r w:rsidR="00B739F4">
        <w:rPr>
          <w:lang w:val="en-GB"/>
        </w:rPr>
        <w:t>defined as follows:</w:t>
      </w:r>
    </w:p>
    <w:tbl>
      <w:tblPr>
        <w:tblW w:w="0" w:type="auto"/>
        <w:tblLook w:val="04A0" w:firstRow="1" w:lastRow="0" w:firstColumn="1" w:lastColumn="0" w:noHBand="0" w:noVBand="1"/>
      </w:tblPr>
      <w:tblGrid>
        <w:gridCol w:w="8330"/>
        <w:gridCol w:w="1574"/>
      </w:tblGrid>
      <w:tr w:rsidR="001A3E5B" w:rsidRPr="008553A8" w14:paraId="7EE1B3D0" w14:textId="77777777" w:rsidTr="008918CC">
        <w:trPr>
          <w:trHeight w:val="724"/>
        </w:trPr>
        <w:tc>
          <w:tcPr>
            <w:tcW w:w="8330" w:type="dxa"/>
            <w:shd w:val="clear" w:color="auto" w:fill="auto"/>
          </w:tcPr>
          <w:p w14:paraId="73B589E1" w14:textId="4A4C341C" w:rsidR="001A3E5B" w:rsidRPr="008553A8" w:rsidRDefault="00047A99" w:rsidP="00241259">
            <w:pPr>
              <w:pStyle w:val="BodyText"/>
              <w:jc w:val="center"/>
              <w:rPr>
                <w:sz w:val="22"/>
                <w:szCs w:val="22"/>
              </w:rPr>
            </w:pPr>
            <m:oMath>
              <m:sSub>
                <m:sSubPr>
                  <m:ctrlPr>
                    <w:rPr>
                      <w:rFonts w:ascii="Cambria Math" w:hAnsi="Cambria Math"/>
                      <w:i/>
                      <w:sz w:val="22"/>
                      <w:szCs w:val="22"/>
                    </w:rPr>
                  </m:ctrlPr>
                </m:sSubPr>
                <m:e>
                  <m:r>
                    <m:rPr>
                      <m:sty m:val="bi"/>
                    </m:rPr>
                    <w:rPr>
                      <w:rFonts w:ascii="Cambria Math"/>
                      <w:sz w:val="22"/>
                      <w:szCs w:val="22"/>
                    </w:rPr>
                    <m:t>a</m:t>
                  </m:r>
                </m:e>
                <m:sub>
                  <m:r>
                    <w:rPr>
                      <w:rFonts w:ascii="Cambria Math"/>
                      <w:sz w:val="22"/>
                      <w:szCs w:val="22"/>
                    </w:rPr>
                    <m:t>k</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sz w:val="22"/>
                          <w:szCs w:val="22"/>
                        </w:rPr>
                        <m:t>T</m:t>
                      </m:r>
                    </m:e>
                    <m:sub>
                      <m:r>
                        <w:rPr>
                          <w:rFonts w:ascii="Cambria Math"/>
                          <w:sz w:val="22"/>
                          <w:szCs w:val="22"/>
                        </w:rPr>
                        <m:t>m</m:t>
                      </m:r>
                    </m:sub>
                  </m:sSub>
                </m:e>
              </m:d>
              <m:r>
                <w:rPr>
                  <w:rFonts w:ascii="Cambria Math"/>
                  <w:sz w:val="22"/>
                  <w:szCs w:val="22"/>
                </w:rPr>
                <m:t>=</m:t>
              </m:r>
              <m:sSubSup>
                <m:sSubSupPr>
                  <m:ctrlPr>
                    <w:rPr>
                      <w:rFonts w:ascii="Cambria Math" w:hAnsi="Cambria Math"/>
                      <w:i/>
                      <w:sz w:val="22"/>
                      <w:szCs w:val="22"/>
                    </w:rPr>
                  </m:ctrlPr>
                </m:sSubSupPr>
                <m:e>
                  <m:d>
                    <m:dPr>
                      <m:begChr m:val="["/>
                      <m:endChr m:val="]"/>
                      <m:ctrlPr>
                        <w:rPr>
                          <w:rFonts w:ascii="Cambria Math" w:hAnsi="Cambria Math"/>
                          <w:i/>
                          <w:sz w:val="22"/>
                          <w:szCs w:val="22"/>
                        </w:rPr>
                      </m:ctrlPr>
                    </m:dPr>
                    <m:e>
                      <m:m>
                        <m:mPr>
                          <m:mcs>
                            <m:mc>
                              <m:mcPr>
                                <m:count m:val="4"/>
                                <m:mcJc m:val="center"/>
                              </m:mcPr>
                            </m:mc>
                          </m:mcs>
                          <m:ctrlPr>
                            <w:rPr>
                              <w:rFonts w:ascii="Cambria Math" w:hAnsi="Cambria Math"/>
                              <w:i/>
                              <w:sz w:val="22"/>
                              <w:szCs w:val="22"/>
                            </w:rPr>
                          </m:ctrlPr>
                        </m:mPr>
                        <m:mr>
                          <m:e>
                            <m:sSubSup>
                              <m:sSubSupPr>
                                <m:ctrlPr>
                                  <w:rPr>
                                    <w:rFonts w:ascii="Cambria Math" w:hAnsi="Cambria Math"/>
                                    <w:i/>
                                    <w:sz w:val="22"/>
                                    <w:szCs w:val="22"/>
                                  </w:rPr>
                                </m:ctrlPr>
                              </m:sSubSupPr>
                              <m:e>
                                <m:r>
                                  <w:rPr>
                                    <w:rFonts w:ascii="Cambria Math"/>
                                    <w:sz w:val="22"/>
                                    <w:szCs w:val="22"/>
                                  </w:rPr>
                                  <m:t>e</m:t>
                                </m:r>
                              </m:e>
                              <m:sub/>
                              <m:sup>
                                <m:r>
                                  <w:rPr>
                                    <w:rFonts w:ascii="Cambria Math"/>
                                    <w:sz w:val="22"/>
                                    <w:szCs w:val="22"/>
                                  </w:rPr>
                                  <m:t>-</m:t>
                                </m:r>
                                <m:r>
                                  <w:rPr>
                                    <w:rFonts w:ascii="Cambria Math"/>
                                    <w:sz w:val="22"/>
                                    <w:szCs w:val="22"/>
                                  </w:rPr>
                                  <m:t>j</m:t>
                                </m:r>
                                <m:f>
                                  <m:fPr>
                                    <m:ctrlPr>
                                      <w:rPr>
                                        <w:rFonts w:ascii="Cambria Math" w:hAnsi="Cambria Math"/>
                                        <w:i/>
                                        <w:sz w:val="22"/>
                                        <w:szCs w:val="22"/>
                                      </w:rPr>
                                    </m:ctrlPr>
                                  </m:fPr>
                                  <m:num>
                                    <m:r>
                                      <w:rPr>
                                        <w:rFonts w:ascii="Cambria Math"/>
                                        <w:sz w:val="22"/>
                                        <w:szCs w:val="22"/>
                                      </w:rPr>
                                      <m:t>2π</m:t>
                                    </m:r>
                                  </m:num>
                                  <m:den>
                                    <m:r>
                                      <w:rPr>
                                        <w:rFonts w:ascii="Cambria Math"/>
                                        <w:sz w:val="22"/>
                                        <w:szCs w:val="22"/>
                                      </w:rPr>
                                      <m:t>N</m:t>
                                    </m:r>
                                    <m:sSub>
                                      <m:sSubPr>
                                        <m:ctrlPr>
                                          <w:rPr>
                                            <w:rFonts w:ascii="Cambria Math" w:hAnsi="Cambria Math"/>
                                            <w:i/>
                                            <w:sz w:val="22"/>
                                            <w:szCs w:val="22"/>
                                          </w:rPr>
                                        </m:ctrlPr>
                                      </m:sSubPr>
                                      <m:e>
                                        <m:r>
                                          <w:rPr>
                                            <w:rFonts w:ascii="Cambria Math"/>
                                            <w:sz w:val="22"/>
                                            <w:szCs w:val="22"/>
                                          </w:rPr>
                                          <m:t>T</m:t>
                                        </m:r>
                                      </m:e>
                                      <m:sub>
                                        <m:r>
                                          <w:rPr>
                                            <w:rFonts w:ascii="Cambria Math"/>
                                            <w:sz w:val="22"/>
                                            <w:szCs w:val="22"/>
                                          </w:rPr>
                                          <m:t>s</m:t>
                                        </m:r>
                                      </m:sub>
                                    </m:sSub>
                                  </m:den>
                                </m:f>
                                <m:sSub>
                                  <m:sSubPr>
                                    <m:ctrlPr>
                                      <w:rPr>
                                        <w:rFonts w:ascii="Cambria Math" w:hAnsi="Cambria Math"/>
                                        <w:i/>
                                        <w:sz w:val="22"/>
                                        <w:szCs w:val="22"/>
                                      </w:rPr>
                                    </m:ctrlPr>
                                  </m:sSubPr>
                                  <m:e>
                                    <m:r>
                                      <w:rPr>
                                        <w:rFonts w:ascii="Cambria Math"/>
                                        <w:sz w:val="22"/>
                                        <w:szCs w:val="22"/>
                                      </w:rPr>
                                      <m:t>T</m:t>
                                    </m:r>
                                  </m:e>
                                  <m:sub>
                                    <m:r>
                                      <w:rPr>
                                        <w:rFonts w:ascii="Cambria Math"/>
                                        <w:sz w:val="22"/>
                                        <w:szCs w:val="22"/>
                                      </w:rPr>
                                      <m:t>m</m:t>
                                    </m:r>
                                  </m:sub>
                                </m:sSub>
                                <m:d>
                                  <m:dPr>
                                    <m:ctrlPr>
                                      <w:rPr>
                                        <w:rFonts w:ascii="Cambria Math" w:hAnsi="Cambria Math"/>
                                        <w:i/>
                                        <w:sz w:val="22"/>
                                        <w:szCs w:val="22"/>
                                      </w:rPr>
                                    </m:ctrlPr>
                                  </m:dPr>
                                  <m:e>
                                    <m:r>
                                      <w:rPr>
                                        <w:rFonts w:ascii="Cambria Math"/>
                                        <w:sz w:val="22"/>
                                        <w:szCs w:val="22"/>
                                      </w:rPr>
                                      <m:t>k+0</m:t>
                                    </m:r>
                                  </m:e>
                                </m:d>
                              </m:sup>
                            </m:sSubSup>
                          </m:e>
                          <m:e>
                            <m:sSubSup>
                              <m:sSubSupPr>
                                <m:ctrlPr>
                                  <w:rPr>
                                    <w:rFonts w:ascii="Cambria Math" w:hAnsi="Cambria Math"/>
                                    <w:i/>
                                    <w:sz w:val="22"/>
                                    <w:szCs w:val="22"/>
                                  </w:rPr>
                                </m:ctrlPr>
                              </m:sSubSupPr>
                              <m:e>
                                <m:r>
                                  <w:rPr>
                                    <w:rFonts w:ascii="Cambria Math"/>
                                    <w:sz w:val="22"/>
                                    <w:szCs w:val="22"/>
                                  </w:rPr>
                                  <m:t>e</m:t>
                                </m:r>
                              </m:e>
                              <m:sub/>
                              <m:sup>
                                <m:r>
                                  <w:rPr>
                                    <w:rFonts w:ascii="Cambria Math"/>
                                    <w:sz w:val="22"/>
                                    <w:szCs w:val="22"/>
                                  </w:rPr>
                                  <m:t>-</m:t>
                                </m:r>
                                <m:r>
                                  <w:rPr>
                                    <w:rFonts w:ascii="Cambria Math"/>
                                    <w:sz w:val="22"/>
                                    <w:szCs w:val="22"/>
                                  </w:rPr>
                                  <m:t>j</m:t>
                                </m:r>
                                <m:f>
                                  <m:fPr>
                                    <m:ctrlPr>
                                      <w:rPr>
                                        <w:rFonts w:ascii="Cambria Math" w:hAnsi="Cambria Math"/>
                                        <w:i/>
                                        <w:sz w:val="22"/>
                                        <w:szCs w:val="22"/>
                                      </w:rPr>
                                    </m:ctrlPr>
                                  </m:fPr>
                                  <m:num>
                                    <m:r>
                                      <w:rPr>
                                        <w:rFonts w:ascii="Cambria Math"/>
                                        <w:sz w:val="22"/>
                                        <w:szCs w:val="22"/>
                                      </w:rPr>
                                      <m:t>2π</m:t>
                                    </m:r>
                                  </m:num>
                                  <m:den>
                                    <m:r>
                                      <w:rPr>
                                        <w:rFonts w:ascii="Cambria Math"/>
                                        <w:sz w:val="22"/>
                                        <w:szCs w:val="22"/>
                                      </w:rPr>
                                      <m:t>N</m:t>
                                    </m:r>
                                    <m:sSub>
                                      <m:sSubPr>
                                        <m:ctrlPr>
                                          <w:rPr>
                                            <w:rFonts w:ascii="Cambria Math" w:hAnsi="Cambria Math"/>
                                            <w:i/>
                                            <w:sz w:val="22"/>
                                            <w:szCs w:val="22"/>
                                          </w:rPr>
                                        </m:ctrlPr>
                                      </m:sSubPr>
                                      <m:e>
                                        <m:r>
                                          <w:rPr>
                                            <w:rFonts w:ascii="Cambria Math"/>
                                            <w:sz w:val="22"/>
                                            <w:szCs w:val="22"/>
                                          </w:rPr>
                                          <m:t>T</m:t>
                                        </m:r>
                                      </m:e>
                                      <m:sub>
                                        <m:r>
                                          <w:rPr>
                                            <w:rFonts w:ascii="Cambria Math"/>
                                            <w:sz w:val="22"/>
                                            <w:szCs w:val="22"/>
                                          </w:rPr>
                                          <m:t>s</m:t>
                                        </m:r>
                                      </m:sub>
                                    </m:sSub>
                                  </m:den>
                                </m:f>
                                <m:sSub>
                                  <m:sSubPr>
                                    <m:ctrlPr>
                                      <w:rPr>
                                        <w:rFonts w:ascii="Cambria Math" w:hAnsi="Cambria Math"/>
                                        <w:i/>
                                        <w:sz w:val="22"/>
                                        <w:szCs w:val="22"/>
                                      </w:rPr>
                                    </m:ctrlPr>
                                  </m:sSubPr>
                                  <m:e>
                                    <m:r>
                                      <w:rPr>
                                        <w:rFonts w:ascii="Cambria Math"/>
                                        <w:sz w:val="22"/>
                                        <w:szCs w:val="22"/>
                                      </w:rPr>
                                      <m:t>T</m:t>
                                    </m:r>
                                  </m:e>
                                  <m:sub>
                                    <m:r>
                                      <w:rPr>
                                        <w:rFonts w:ascii="Cambria Math"/>
                                        <w:sz w:val="22"/>
                                        <w:szCs w:val="22"/>
                                      </w:rPr>
                                      <m:t>m</m:t>
                                    </m:r>
                                  </m:sub>
                                </m:sSub>
                                <m:d>
                                  <m:dPr>
                                    <m:ctrlPr>
                                      <w:rPr>
                                        <w:rFonts w:ascii="Cambria Math" w:hAnsi="Cambria Math"/>
                                        <w:i/>
                                        <w:sz w:val="22"/>
                                        <w:szCs w:val="22"/>
                                      </w:rPr>
                                    </m:ctrlPr>
                                  </m:dPr>
                                  <m:e>
                                    <m:r>
                                      <w:rPr>
                                        <w:rFonts w:ascii="Cambria Math"/>
                                        <w:sz w:val="22"/>
                                        <w:szCs w:val="22"/>
                                      </w:rPr>
                                      <m:t>k+1</m:t>
                                    </m:r>
                                  </m:e>
                                </m:d>
                              </m:sup>
                            </m:sSubSup>
                          </m:e>
                          <m:e>
                            <m:r>
                              <w:rPr>
                                <w:rFonts w:ascii="Cambria Math"/>
                                <w:sz w:val="22"/>
                                <w:szCs w:val="22"/>
                              </w:rPr>
                              <m:t>…</m:t>
                            </m:r>
                          </m:e>
                          <m:e>
                            <m:sSubSup>
                              <m:sSubSupPr>
                                <m:ctrlPr>
                                  <w:rPr>
                                    <w:rFonts w:ascii="Cambria Math" w:hAnsi="Cambria Math"/>
                                    <w:i/>
                                    <w:sz w:val="22"/>
                                    <w:szCs w:val="22"/>
                                  </w:rPr>
                                </m:ctrlPr>
                              </m:sSubSupPr>
                              <m:e>
                                <m:r>
                                  <w:rPr>
                                    <w:rFonts w:ascii="Cambria Math"/>
                                    <w:sz w:val="22"/>
                                    <w:szCs w:val="22"/>
                                  </w:rPr>
                                  <m:t>e</m:t>
                                </m:r>
                              </m:e>
                              <m:sub/>
                              <m:sup>
                                <m:r>
                                  <w:rPr>
                                    <w:rFonts w:ascii="Cambria Math"/>
                                    <w:sz w:val="22"/>
                                    <w:szCs w:val="22"/>
                                  </w:rPr>
                                  <m:t>-</m:t>
                                </m:r>
                                <m:r>
                                  <w:rPr>
                                    <w:rFonts w:ascii="Cambria Math"/>
                                    <w:sz w:val="22"/>
                                    <w:szCs w:val="22"/>
                                  </w:rPr>
                                  <m:t>j</m:t>
                                </m:r>
                                <m:f>
                                  <m:fPr>
                                    <m:ctrlPr>
                                      <w:rPr>
                                        <w:rFonts w:ascii="Cambria Math" w:hAnsi="Cambria Math"/>
                                        <w:i/>
                                        <w:sz w:val="22"/>
                                        <w:szCs w:val="22"/>
                                      </w:rPr>
                                    </m:ctrlPr>
                                  </m:fPr>
                                  <m:num>
                                    <m:r>
                                      <w:rPr>
                                        <w:rFonts w:ascii="Cambria Math"/>
                                        <w:sz w:val="22"/>
                                        <w:szCs w:val="22"/>
                                      </w:rPr>
                                      <m:t>2π</m:t>
                                    </m:r>
                                  </m:num>
                                  <m:den>
                                    <m:r>
                                      <w:rPr>
                                        <w:rFonts w:ascii="Cambria Math"/>
                                        <w:sz w:val="22"/>
                                        <w:szCs w:val="22"/>
                                      </w:rPr>
                                      <m:t>N</m:t>
                                    </m:r>
                                    <m:sSub>
                                      <m:sSubPr>
                                        <m:ctrlPr>
                                          <w:rPr>
                                            <w:rFonts w:ascii="Cambria Math" w:hAnsi="Cambria Math"/>
                                            <w:i/>
                                            <w:sz w:val="22"/>
                                            <w:szCs w:val="22"/>
                                          </w:rPr>
                                        </m:ctrlPr>
                                      </m:sSubPr>
                                      <m:e>
                                        <m:r>
                                          <w:rPr>
                                            <w:rFonts w:ascii="Cambria Math"/>
                                            <w:sz w:val="22"/>
                                            <w:szCs w:val="22"/>
                                          </w:rPr>
                                          <m:t>T</m:t>
                                        </m:r>
                                      </m:e>
                                      <m:sub>
                                        <m:r>
                                          <w:rPr>
                                            <w:rFonts w:ascii="Cambria Math"/>
                                            <w:sz w:val="22"/>
                                            <w:szCs w:val="22"/>
                                          </w:rPr>
                                          <m:t>s</m:t>
                                        </m:r>
                                      </m:sub>
                                    </m:sSub>
                                  </m:den>
                                </m:f>
                                <m:sSub>
                                  <m:sSubPr>
                                    <m:ctrlPr>
                                      <w:rPr>
                                        <w:rFonts w:ascii="Cambria Math" w:hAnsi="Cambria Math"/>
                                        <w:i/>
                                        <w:sz w:val="22"/>
                                        <w:szCs w:val="22"/>
                                      </w:rPr>
                                    </m:ctrlPr>
                                  </m:sSubPr>
                                  <m:e>
                                    <m:r>
                                      <w:rPr>
                                        <w:rFonts w:ascii="Cambria Math"/>
                                        <w:sz w:val="22"/>
                                        <w:szCs w:val="22"/>
                                      </w:rPr>
                                      <m:t>T</m:t>
                                    </m:r>
                                  </m:e>
                                  <m:sub>
                                    <m:r>
                                      <w:rPr>
                                        <w:rFonts w:ascii="Cambria Math"/>
                                        <w:sz w:val="22"/>
                                        <w:szCs w:val="22"/>
                                      </w:rPr>
                                      <m:t>m</m:t>
                                    </m:r>
                                  </m:sub>
                                </m:sSub>
                                <m:d>
                                  <m:dPr>
                                    <m:ctrlPr>
                                      <w:rPr>
                                        <w:rFonts w:ascii="Cambria Math" w:hAnsi="Cambria Math"/>
                                        <w:i/>
                                        <w:sz w:val="22"/>
                                        <w:szCs w:val="22"/>
                                      </w:rPr>
                                    </m:ctrlPr>
                                  </m:dPr>
                                  <m:e>
                                    <m:r>
                                      <w:rPr>
                                        <w:rFonts w:ascii="Cambria Math"/>
                                        <w:sz w:val="22"/>
                                        <w:szCs w:val="22"/>
                                      </w:rPr>
                                      <m:t>k+N</m:t>
                                    </m:r>
                                    <m:r>
                                      <w:rPr>
                                        <w:rFonts w:ascii="Cambria Math"/>
                                        <w:sz w:val="22"/>
                                        <w:szCs w:val="22"/>
                                      </w:rPr>
                                      <m:t>-</m:t>
                                    </m:r>
                                    <m:r>
                                      <w:rPr>
                                        <w:rFonts w:ascii="Cambria Math"/>
                                        <w:sz w:val="22"/>
                                        <w:szCs w:val="22"/>
                                      </w:rPr>
                                      <m:t>1</m:t>
                                    </m:r>
                                  </m:e>
                                </m:d>
                              </m:sup>
                            </m:sSubSup>
                          </m:e>
                        </m:mr>
                      </m:m>
                    </m:e>
                  </m:d>
                </m:e>
                <m:sub/>
                <m:sup>
                  <m:r>
                    <w:rPr>
                      <w:rFonts w:ascii="Cambria Math"/>
                      <w:sz w:val="22"/>
                      <w:szCs w:val="22"/>
                    </w:rPr>
                    <m:t>T</m:t>
                  </m:r>
                </m:sup>
              </m:sSubSup>
            </m:oMath>
            <w:r w:rsidR="001A3E5B">
              <w:rPr>
                <w:sz w:val="22"/>
                <w:szCs w:val="22"/>
              </w:rPr>
              <w:t>,</w:t>
            </w:r>
          </w:p>
        </w:tc>
        <w:tc>
          <w:tcPr>
            <w:tcW w:w="1574" w:type="dxa"/>
            <w:shd w:val="clear" w:color="auto" w:fill="auto"/>
            <w:vAlign w:val="center"/>
          </w:tcPr>
          <w:p w14:paraId="16776EC8" w14:textId="26DCD12C" w:rsidR="001A3E5B" w:rsidRPr="008553A8" w:rsidRDefault="001A3E5B" w:rsidP="008918CC">
            <w:pPr>
              <w:pStyle w:val="BodyText"/>
              <w:jc w:val="right"/>
              <w:rPr>
                <w:b/>
                <w:sz w:val="22"/>
                <w:szCs w:val="22"/>
              </w:rPr>
            </w:pPr>
            <w:bookmarkStart w:id="7" w:name="_Ref99728028"/>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11</w:t>
            </w:r>
            <w:r w:rsidRPr="008553A8">
              <w:rPr>
                <w:b/>
                <w:sz w:val="22"/>
                <w:szCs w:val="22"/>
              </w:rPr>
              <w:fldChar w:fldCharType="end"/>
            </w:r>
            <w:r w:rsidRPr="008553A8">
              <w:rPr>
                <w:b/>
                <w:sz w:val="22"/>
                <w:szCs w:val="22"/>
              </w:rPr>
              <w:t>)</w:t>
            </w:r>
            <w:bookmarkEnd w:id="7"/>
          </w:p>
        </w:tc>
      </w:tr>
    </w:tbl>
    <w:p w14:paraId="48239CA5" w14:textId="4A159A3A" w:rsidR="00D140CC" w:rsidRDefault="00B739F4" w:rsidP="00D17923">
      <w:pPr>
        <w:pStyle w:val="3GPPText"/>
        <w:rPr>
          <w:lang w:val="en-GB"/>
        </w:rPr>
      </w:pPr>
      <w:r>
        <w:rPr>
          <w:lang w:val="en-GB"/>
        </w:rPr>
        <w:t xml:space="preserve">where </w:t>
      </w:r>
      <w:r w:rsidR="004705FC" w:rsidRPr="001E302B">
        <w:rPr>
          <w:i/>
          <w:iCs/>
          <w:lang w:val="en-GB"/>
        </w:rPr>
        <w:t>T</w:t>
      </w:r>
      <w:r w:rsidR="004705FC" w:rsidRPr="001E302B">
        <w:rPr>
          <w:i/>
          <w:iCs/>
          <w:vertAlign w:val="subscript"/>
          <w:lang w:val="en-GB"/>
        </w:rPr>
        <w:t>m</w:t>
      </w:r>
      <w:r w:rsidR="004705FC">
        <w:rPr>
          <w:lang w:val="en-GB"/>
        </w:rPr>
        <w:t xml:space="preserve"> is the time delay </w:t>
      </w:r>
      <w:r w:rsidR="001E302B">
        <w:rPr>
          <w:lang w:val="en-GB"/>
        </w:rPr>
        <w:t xml:space="preserve">of the </w:t>
      </w:r>
      <w:proofErr w:type="spellStart"/>
      <w:r w:rsidR="001E302B" w:rsidRPr="001E302B">
        <w:rPr>
          <w:i/>
          <w:iCs/>
          <w:lang w:val="en-GB"/>
        </w:rPr>
        <w:t>m</w:t>
      </w:r>
      <w:r w:rsidR="001E302B" w:rsidRPr="001E302B">
        <w:rPr>
          <w:vertAlign w:val="superscript"/>
          <w:lang w:val="en-GB"/>
        </w:rPr>
        <w:t>th</w:t>
      </w:r>
      <w:proofErr w:type="spellEnd"/>
      <w:r w:rsidR="001E302B">
        <w:rPr>
          <w:lang w:val="en-GB"/>
        </w:rPr>
        <w:t xml:space="preserve"> channel path, </w:t>
      </w:r>
      <w:r w:rsidR="002C0FE9" w:rsidRPr="002F56F3">
        <w:rPr>
          <w:i/>
          <w:iCs/>
          <w:lang w:val="en-GB"/>
        </w:rPr>
        <w:t>T</w:t>
      </w:r>
      <w:r w:rsidR="002C0FE9" w:rsidRPr="002F56F3">
        <w:rPr>
          <w:i/>
          <w:iCs/>
          <w:vertAlign w:val="subscript"/>
          <w:lang w:val="en-GB"/>
        </w:rPr>
        <w:t>s</w:t>
      </w:r>
      <w:r w:rsidR="002C0FE9">
        <w:rPr>
          <w:lang w:val="en-GB"/>
        </w:rPr>
        <w:t xml:space="preserve"> is the sample time duration, </w:t>
      </w:r>
      <w:r w:rsidR="007D5B87" w:rsidRPr="007D5B87">
        <w:rPr>
          <w:i/>
          <w:iCs/>
          <w:lang w:val="en-GB"/>
        </w:rPr>
        <w:t>k</w:t>
      </w:r>
      <w:r w:rsidR="007D5B87">
        <w:rPr>
          <w:lang w:val="en-GB"/>
        </w:rPr>
        <w:t xml:space="preserve"> is the starting index of subcarrier,</w:t>
      </w:r>
      <w:r w:rsidR="00E366B9">
        <w:rPr>
          <w:lang w:val="en-GB"/>
        </w:rPr>
        <w:t xml:space="preserve"> and</w:t>
      </w:r>
      <w:r w:rsidR="007D5B87">
        <w:rPr>
          <w:lang w:val="en-GB"/>
        </w:rPr>
        <w:t xml:space="preserve"> </w:t>
      </w:r>
      <w:r w:rsidR="00FF2847">
        <w:rPr>
          <w:i/>
          <w:iCs/>
          <w:lang w:val="en-GB"/>
        </w:rPr>
        <w:t>N</w:t>
      </w:r>
      <w:r w:rsidR="00C135D8">
        <w:rPr>
          <w:lang w:val="en-GB"/>
        </w:rPr>
        <w:t xml:space="preserve"> is the total number of subcarriers in the observation. </w:t>
      </w:r>
    </w:p>
    <w:p w14:paraId="15E52BAE" w14:textId="1F425E0A" w:rsidR="00B739F4" w:rsidRDefault="00261CB5" w:rsidP="00D17923">
      <w:pPr>
        <w:pStyle w:val="3GPPText"/>
        <w:rPr>
          <w:lang w:val="en-GB"/>
        </w:rPr>
      </w:pPr>
      <w:r>
        <w:rPr>
          <w:lang w:val="en-GB"/>
        </w:rPr>
        <w:t xml:space="preserve">The channel vector </w:t>
      </w:r>
      <w:r w:rsidRPr="00261CB5">
        <w:rPr>
          <w:b/>
          <w:bCs/>
          <w:lang w:val="en-GB"/>
        </w:rPr>
        <w:t>h</w:t>
      </w:r>
      <w:r>
        <w:rPr>
          <w:lang w:val="en-GB"/>
        </w:rPr>
        <w:t xml:space="preserve"> is defined as follows:</w:t>
      </w:r>
    </w:p>
    <w:tbl>
      <w:tblPr>
        <w:tblW w:w="0" w:type="auto"/>
        <w:tblLook w:val="04A0" w:firstRow="1" w:lastRow="0" w:firstColumn="1" w:lastColumn="0" w:noHBand="0" w:noVBand="1"/>
      </w:tblPr>
      <w:tblGrid>
        <w:gridCol w:w="8330"/>
        <w:gridCol w:w="1574"/>
      </w:tblGrid>
      <w:tr w:rsidR="0027637E" w:rsidRPr="008553A8" w14:paraId="18190056" w14:textId="77777777" w:rsidTr="008918CC">
        <w:trPr>
          <w:trHeight w:val="724"/>
        </w:trPr>
        <w:tc>
          <w:tcPr>
            <w:tcW w:w="8330" w:type="dxa"/>
            <w:shd w:val="clear" w:color="auto" w:fill="auto"/>
          </w:tcPr>
          <w:p w14:paraId="29F20329" w14:textId="47FD6B74" w:rsidR="0027637E" w:rsidRPr="008553A8" w:rsidRDefault="00241259" w:rsidP="00241259">
            <w:pPr>
              <w:pStyle w:val="BodyText"/>
              <w:jc w:val="center"/>
              <w:rPr>
                <w:sz w:val="22"/>
                <w:szCs w:val="22"/>
              </w:rPr>
            </w:pPr>
            <m:oMath>
              <m:r>
                <m:rPr>
                  <m:sty m:val="bi"/>
                </m:rPr>
                <w:rPr>
                  <w:rFonts w:ascii="Cambria Math"/>
                  <w:sz w:val="22"/>
                  <w:szCs w:val="22"/>
                </w:rPr>
                <w:lastRenderedPageBreak/>
                <m:t>h</m:t>
              </m:r>
              <m:r>
                <w:rPr>
                  <w:rFonts w:ascii="Cambria Math"/>
                  <w:sz w:val="22"/>
                  <w:szCs w:val="22"/>
                </w:rPr>
                <m:t>=</m:t>
              </m:r>
              <m:sSubSup>
                <m:sSubSupPr>
                  <m:ctrlPr>
                    <w:rPr>
                      <w:rFonts w:ascii="Cambria Math" w:hAnsi="Cambria Math"/>
                      <w:i/>
                      <w:sz w:val="22"/>
                      <w:szCs w:val="22"/>
                    </w:rPr>
                  </m:ctrlPr>
                </m:sSubSupPr>
                <m:e>
                  <m:d>
                    <m:dPr>
                      <m:begChr m:val="["/>
                      <m:endChr m:val="]"/>
                      <m:ctrlPr>
                        <w:rPr>
                          <w:rFonts w:ascii="Cambria Math" w:hAnsi="Cambria Math"/>
                          <w:i/>
                          <w:sz w:val="22"/>
                          <w:szCs w:val="22"/>
                        </w:rPr>
                      </m:ctrlPr>
                    </m:dPr>
                    <m:e>
                      <m:m>
                        <m:mPr>
                          <m:mcs>
                            <m:mc>
                              <m:mcPr>
                                <m:count m:val="4"/>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sz w:val="22"/>
                                    <w:szCs w:val="22"/>
                                  </w:rPr>
                                  <m:t>A</m:t>
                                </m:r>
                              </m:e>
                              <m:sub>
                                <m:r>
                                  <w:rPr>
                                    <w:rFonts w:ascii="Cambria Math"/>
                                    <w:sz w:val="22"/>
                                    <w:szCs w:val="22"/>
                                  </w:rPr>
                                  <m:t>0</m:t>
                                </m:r>
                              </m:sub>
                            </m:sSub>
                            <m:sSubSup>
                              <m:sSubSupPr>
                                <m:ctrlPr>
                                  <w:rPr>
                                    <w:rFonts w:ascii="Cambria Math" w:hAnsi="Cambria Math"/>
                                    <w:i/>
                                    <w:sz w:val="22"/>
                                    <w:szCs w:val="22"/>
                                  </w:rPr>
                                </m:ctrlPr>
                              </m:sSubSupPr>
                              <m:e>
                                <m:r>
                                  <w:rPr>
                                    <w:rFonts w:ascii="Cambria Math"/>
                                    <w:sz w:val="22"/>
                                    <w:szCs w:val="22"/>
                                  </w:rPr>
                                  <m:t>e</m:t>
                                </m:r>
                              </m:e>
                              <m:sub/>
                              <m:sup>
                                <m:r>
                                  <w:rPr>
                                    <w:rFonts w:ascii="Cambria Math"/>
                                    <w:sz w:val="22"/>
                                    <w:szCs w:val="22"/>
                                  </w:rPr>
                                  <m:t>j</m:t>
                                </m:r>
                                <m:sSub>
                                  <m:sSubPr>
                                    <m:ctrlPr>
                                      <w:rPr>
                                        <w:rFonts w:ascii="Cambria Math" w:hAnsi="Cambria Math"/>
                                        <w:i/>
                                        <w:sz w:val="22"/>
                                        <w:szCs w:val="22"/>
                                      </w:rPr>
                                    </m:ctrlPr>
                                  </m:sSubPr>
                                  <m:e>
                                    <m:r>
                                      <w:rPr>
                                        <w:rFonts w:ascii="Cambria Math"/>
                                        <w:sz w:val="22"/>
                                        <w:szCs w:val="22"/>
                                      </w:rPr>
                                      <m:t>φ</m:t>
                                    </m:r>
                                  </m:e>
                                  <m:sub>
                                    <m:r>
                                      <w:rPr>
                                        <w:rFonts w:ascii="Cambria Math"/>
                                        <w:sz w:val="22"/>
                                        <w:szCs w:val="22"/>
                                      </w:rPr>
                                      <m:t>0</m:t>
                                    </m:r>
                                  </m:sub>
                                </m:sSub>
                              </m:sup>
                            </m:sSubSup>
                          </m:e>
                          <m:e>
                            <m:sSub>
                              <m:sSubPr>
                                <m:ctrlPr>
                                  <w:rPr>
                                    <w:rFonts w:ascii="Cambria Math" w:hAnsi="Cambria Math"/>
                                    <w:i/>
                                    <w:sz w:val="22"/>
                                    <w:szCs w:val="22"/>
                                  </w:rPr>
                                </m:ctrlPr>
                              </m:sSubPr>
                              <m:e>
                                <m:r>
                                  <w:rPr>
                                    <w:rFonts w:ascii="Cambria Math"/>
                                    <w:sz w:val="22"/>
                                    <w:szCs w:val="22"/>
                                  </w:rPr>
                                  <m:t>A</m:t>
                                </m:r>
                              </m:e>
                              <m:sub>
                                <m:r>
                                  <w:rPr>
                                    <w:rFonts w:ascii="Cambria Math"/>
                                    <w:sz w:val="22"/>
                                    <w:szCs w:val="22"/>
                                  </w:rPr>
                                  <m:t>1</m:t>
                                </m:r>
                              </m:sub>
                            </m:sSub>
                            <m:sSubSup>
                              <m:sSubSupPr>
                                <m:ctrlPr>
                                  <w:rPr>
                                    <w:rFonts w:ascii="Cambria Math" w:hAnsi="Cambria Math"/>
                                    <w:i/>
                                    <w:sz w:val="22"/>
                                    <w:szCs w:val="22"/>
                                  </w:rPr>
                                </m:ctrlPr>
                              </m:sSubSupPr>
                              <m:e>
                                <m:r>
                                  <w:rPr>
                                    <w:rFonts w:ascii="Cambria Math"/>
                                    <w:sz w:val="22"/>
                                    <w:szCs w:val="22"/>
                                  </w:rPr>
                                  <m:t>e</m:t>
                                </m:r>
                              </m:e>
                              <m:sub/>
                              <m:sup>
                                <m:r>
                                  <w:rPr>
                                    <w:rFonts w:ascii="Cambria Math"/>
                                    <w:sz w:val="22"/>
                                    <w:szCs w:val="22"/>
                                  </w:rPr>
                                  <m:t>j</m:t>
                                </m:r>
                                <m:sSub>
                                  <m:sSubPr>
                                    <m:ctrlPr>
                                      <w:rPr>
                                        <w:rFonts w:ascii="Cambria Math" w:hAnsi="Cambria Math"/>
                                        <w:i/>
                                        <w:sz w:val="22"/>
                                        <w:szCs w:val="22"/>
                                      </w:rPr>
                                    </m:ctrlPr>
                                  </m:sSubPr>
                                  <m:e>
                                    <m:r>
                                      <w:rPr>
                                        <w:rFonts w:ascii="Cambria Math"/>
                                        <w:sz w:val="22"/>
                                        <w:szCs w:val="22"/>
                                      </w:rPr>
                                      <m:t>φ</m:t>
                                    </m:r>
                                  </m:e>
                                  <m:sub>
                                    <m:r>
                                      <w:rPr>
                                        <w:rFonts w:ascii="Cambria Math"/>
                                        <w:sz w:val="22"/>
                                        <w:szCs w:val="22"/>
                                      </w:rPr>
                                      <m:t>1</m:t>
                                    </m:r>
                                  </m:sub>
                                </m:sSub>
                              </m:sup>
                            </m:sSubSup>
                          </m:e>
                          <m:e>
                            <m:r>
                              <w:rPr>
                                <w:rFonts w:ascii="Cambria Math"/>
                                <w:sz w:val="22"/>
                                <w:szCs w:val="22"/>
                              </w:rPr>
                              <m:t>…</m:t>
                            </m:r>
                          </m:e>
                          <m:e>
                            <m:sSub>
                              <m:sSubPr>
                                <m:ctrlPr>
                                  <w:rPr>
                                    <w:rFonts w:ascii="Cambria Math" w:hAnsi="Cambria Math"/>
                                    <w:i/>
                                    <w:sz w:val="22"/>
                                    <w:szCs w:val="22"/>
                                  </w:rPr>
                                </m:ctrlPr>
                              </m:sSubPr>
                              <m:e>
                                <m:r>
                                  <w:rPr>
                                    <w:rFonts w:ascii="Cambria Math"/>
                                    <w:sz w:val="22"/>
                                    <w:szCs w:val="22"/>
                                  </w:rPr>
                                  <m:t>A</m:t>
                                </m:r>
                              </m:e>
                              <m:sub>
                                <m:r>
                                  <w:rPr>
                                    <w:rFonts w:ascii="Cambria Math"/>
                                    <w:sz w:val="22"/>
                                    <w:szCs w:val="22"/>
                                  </w:rPr>
                                  <m:t>D</m:t>
                                </m:r>
                                <m:r>
                                  <w:rPr>
                                    <w:rFonts w:ascii="Cambria Math"/>
                                    <w:sz w:val="22"/>
                                    <w:szCs w:val="22"/>
                                  </w:rPr>
                                  <m:t>-</m:t>
                                </m:r>
                                <m:r>
                                  <w:rPr>
                                    <w:rFonts w:ascii="Cambria Math"/>
                                    <w:sz w:val="22"/>
                                    <w:szCs w:val="22"/>
                                  </w:rPr>
                                  <m:t>1</m:t>
                                </m:r>
                              </m:sub>
                            </m:sSub>
                            <m:sSubSup>
                              <m:sSubSupPr>
                                <m:ctrlPr>
                                  <w:rPr>
                                    <w:rFonts w:ascii="Cambria Math" w:hAnsi="Cambria Math"/>
                                    <w:i/>
                                    <w:sz w:val="22"/>
                                    <w:szCs w:val="22"/>
                                  </w:rPr>
                                </m:ctrlPr>
                              </m:sSubSupPr>
                              <m:e>
                                <m:r>
                                  <w:rPr>
                                    <w:rFonts w:ascii="Cambria Math"/>
                                    <w:sz w:val="22"/>
                                    <w:szCs w:val="22"/>
                                  </w:rPr>
                                  <m:t>e</m:t>
                                </m:r>
                              </m:e>
                              <m:sub/>
                              <m:sup>
                                <m:r>
                                  <w:rPr>
                                    <w:rFonts w:ascii="Cambria Math"/>
                                    <w:sz w:val="22"/>
                                    <w:szCs w:val="22"/>
                                  </w:rPr>
                                  <m:t>j</m:t>
                                </m:r>
                                <m:sSub>
                                  <m:sSubPr>
                                    <m:ctrlPr>
                                      <w:rPr>
                                        <w:rFonts w:ascii="Cambria Math" w:hAnsi="Cambria Math"/>
                                        <w:i/>
                                        <w:sz w:val="22"/>
                                        <w:szCs w:val="22"/>
                                      </w:rPr>
                                    </m:ctrlPr>
                                  </m:sSubPr>
                                  <m:e>
                                    <m:r>
                                      <w:rPr>
                                        <w:rFonts w:ascii="Cambria Math"/>
                                        <w:sz w:val="22"/>
                                        <w:szCs w:val="22"/>
                                      </w:rPr>
                                      <m:t>φ</m:t>
                                    </m:r>
                                  </m:e>
                                  <m:sub>
                                    <m:r>
                                      <w:rPr>
                                        <w:rFonts w:ascii="Cambria Math"/>
                                        <w:sz w:val="22"/>
                                        <w:szCs w:val="22"/>
                                      </w:rPr>
                                      <m:t>D</m:t>
                                    </m:r>
                                    <m:r>
                                      <w:rPr>
                                        <w:rFonts w:ascii="Cambria Math"/>
                                        <w:sz w:val="22"/>
                                        <w:szCs w:val="22"/>
                                      </w:rPr>
                                      <m:t>-</m:t>
                                    </m:r>
                                    <m:r>
                                      <w:rPr>
                                        <w:rFonts w:ascii="Cambria Math"/>
                                        <w:sz w:val="22"/>
                                        <w:szCs w:val="22"/>
                                      </w:rPr>
                                      <m:t>1</m:t>
                                    </m:r>
                                  </m:sub>
                                </m:sSub>
                              </m:sup>
                            </m:sSubSup>
                          </m:e>
                        </m:mr>
                      </m:m>
                    </m:e>
                  </m:d>
                </m:e>
                <m:sub/>
                <m:sup>
                  <m:r>
                    <w:rPr>
                      <w:rFonts w:ascii="Cambria Math"/>
                      <w:sz w:val="22"/>
                      <w:szCs w:val="22"/>
                    </w:rPr>
                    <m:t>T</m:t>
                  </m:r>
                </m:sup>
              </m:sSubSup>
            </m:oMath>
            <w:r w:rsidR="0027637E">
              <w:rPr>
                <w:sz w:val="22"/>
                <w:szCs w:val="22"/>
              </w:rPr>
              <w:t>,</w:t>
            </w:r>
          </w:p>
        </w:tc>
        <w:tc>
          <w:tcPr>
            <w:tcW w:w="1574" w:type="dxa"/>
            <w:shd w:val="clear" w:color="auto" w:fill="auto"/>
            <w:vAlign w:val="center"/>
          </w:tcPr>
          <w:p w14:paraId="44700267" w14:textId="47959945" w:rsidR="0027637E" w:rsidRPr="008553A8" w:rsidRDefault="0027637E" w:rsidP="008918CC">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12</w:t>
            </w:r>
            <w:r w:rsidRPr="008553A8">
              <w:rPr>
                <w:b/>
                <w:sz w:val="22"/>
                <w:szCs w:val="22"/>
              </w:rPr>
              <w:fldChar w:fldCharType="end"/>
            </w:r>
            <w:r w:rsidRPr="008553A8">
              <w:rPr>
                <w:b/>
                <w:sz w:val="22"/>
                <w:szCs w:val="22"/>
              </w:rPr>
              <w:t>)</w:t>
            </w:r>
          </w:p>
        </w:tc>
      </w:tr>
    </w:tbl>
    <w:p w14:paraId="5E2948CD" w14:textId="72E22470" w:rsidR="00D140CC" w:rsidRDefault="00491DC0" w:rsidP="00D17923">
      <w:pPr>
        <w:pStyle w:val="3GPPText"/>
        <w:rPr>
          <w:lang w:val="en-GB"/>
        </w:rPr>
      </w:pPr>
      <w:r>
        <w:rPr>
          <w:lang w:val="en-GB"/>
        </w:rPr>
        <w:t xml:space="preserve">where </w:t>
      </w:r>
      <w:r w:rsidR="007D6B0F" w:rsidRPr="00BC296E">
        <w:rPr>
          <w:i/>
          <w:iCs/>
          <w:lang w:val="en-GB"/>
        </w:rPr>
        <w:t>A</w:t>
      </w:r>
      <w:r w:rsidR="007D6B0F" w:rsidRPr="00BC296E">
        <w:rPr>
          <w:i/>
          <w:iCs/>
          <w:vertAlign w:val="subscript"/>
          <w:lang w:val="en-GB"/>
        </w:rPr>
        <w:t>m</w:t>
      </w:r>
      <w:r w:rsidR="007D6B0F">
        <w:rPr>
          <w:lang w:val="en-GB"/>
        </w:rPr>
        <w:t xml:space="preserve"> is the </w:t>
      </w:r>
      <w:r w:rsidR="009006E2">
        <w:rPr>
          <w:lang w:val="en-GB"/>
        </w:rPr>
        <w:t xml:space="preserve">channel amplitude of the </w:t>
      </w:r>
      <w:proofErr w:type="spellStart"/>
      <w:r w:rsidR="009006E2" w:rsidRPr="00BC296E">
        <w:rPr>
          <w:i/>
          <w:iCs/>
          <w:lang w:val="en-GB"/>
        </w:rPr>
        <w:t>m</w:t>
      </w:r>
      <w:r w:rsidR="009006E2" w:rsidRPr="00BC296E">
        <w:rPr>
          <w:vertAlign w:val="superscript"/>
          <w:lang w:val="en-GB"/>
        </w:rPr>
        <w:t>th</w:t>
      </w:r>
      <w:proofErr w:type="spellEnd"/>
      <w:r w:rsidR="009006E2">
        <w:rPr>
          <w:lang w:val="en-GB"/>
        </w:rPr>
        <w:t xml:space="preserve"> path</w:t>
      </w:r>
      <w:r w:rsidR="00A36413">
        <w:rPr>
          <w:lang w:val="en-GB"/>
        </w:rPr>
        <w:t>,</w:t>
      </w:r>
      <w:r w:rsidR="009006E2">
        <w:rPr>
          <w:lang w:val="en-GB"/>
        </w:rPr>
        <w:t xml:space="preserve"> </w:t>
      </w:r>
      <w:proofErr w:type="spellStart"/>
      <w:r w:rsidR="00E10522" w:rsidRPr="00E10522">
        <w:rPr>
          <w:i/>
          <w:iCs/>
          <w:lang w:val="en-GB"/>
        </w:rPr>
        <w:t>φ</w:t>
      </w:r>
      <w:r w:rsidR="00E10522" w:rsidRPr="00E10522">
        <w:rPr>
          <w:i/>
          <w:iCs/>
          <w:vertAlign w:val="subscript"/>
          <w:lang w:val="en-GB"/>
        </w:rPr>
        <w:t>m</w:t>
      </w:r>
      <w:proofErr w:type="spellEnd"/>
      <w:r w:rsidR="00BC296E">
        <w:rPr>
          <w:lang w:val="en-GB"/>
        </w:rPr>
        <w:t xml:space="preserve"> is the channel phase of the </w:t>
      </w:r>
      <w:proofErr w:type="spellStart"/>
      <w:r w:rsidR="00BC296E" w:rsidRPr="00BC296E">
        <w:rPr>
          <w:i/>
          <w:iCs/>
          <w:lang w:val="en-GB"/>
        </w:rPr>
        <w:t>m</w:t>
      </w:r>
      <w:r w:rsidR="00BC296E" w:rsidRPr="00BC296E">
        <w:rPr>
          <w:vertAlign w:val="superscript"/>
          <w:lang w:val="en-GB"/>
        </w:rPr>
        <w:t>th</w:t>
      </w:r>
      <w:proofErr w:type="spellEnd"/>
      <w:r w:rsidR="00BC296E">
        <w:rPr>
          <w:lang w:val="en-GB"/>
        </w:rPr>
        <w:t xml:space="preserve"> path</w:t>
      </w:r>
      <w:r w:rsidR="00A36413">
        <w:rPr>
          <w:lang w:val="en-GB"/>
        </w:rPr>
        <w:t xml:space="preserve">, and </w:t>
      </w:r>
      <w:r w:rsidR="00A36413" w:rsidRPr="006A6018">
        <w:rPr>
          <w:i/>
          <w:iCs/>
          <w:lang w:val="en-GB"/>
        </w:rPr>
        <w:t>D</w:t>
      </w:r>
      <w:r w:rsidR="00A36413">
        <w:rPr>
          <w:lang w:val="en-GB"/>
        </w:rPr>
        <w:t xml:space="preserve"> is the total number of paths in the channel realization. </w:t>
      </w:r>
    </w:p>
    <w:p w14:paraId="74ED08EB" w14:textId="46F7A8C2" w:rsidR="00AA21F9" w:rsidRDefault="00BC3B2F" w:rsidP="00D17923">
      <w:pPr>
        <w:pStyle w:val="3GPPText"/>
        <w:rPr>
          <w:lang w:val="en-GB"/>
        </w:rPr>
      </w:pPr>
      <w:r>
        <w:rPr>
          <w:lang w:val="en-GB"/>
        </w:rPr>
        <w:t xml:space="preserve">The MUSIC algorithm uses a </w:t>
      </w:r>
      <w:r w:rsidR="00516A10">
        <w:rPr>
          <w:lang w:val="en-GB"/>
        </w:rPr>
        <w:t xml:space="preserve">covariance matrix </w:t>
      </w:r>
      <w:r w:rsidR="00AA21F9">
        <w:rPr>
          <w:lang w:val="en-GB"/>
        </w:rPr>
        <w:t xml:space="preserve">of the vector </w:t>
      </w:r>
      <w:proofErr w:type="spellStart"/>
      <w:r w:rsidR="00AA21F9" w:rsidRPr="00AA21F9">
        <w:rPr>
          <w:b/>
          <w:bCs/>
          <w:lang w:val="en-GB"/>
        </w:rPr>
        <w:t>X</w:t>
      </w:r>
      <w:r w:rsidR="00AA21F9" w:rsidRPr="00AA21F9">
        <w:rPr>
          <w:i/>
          <w:iCs/>
          <w:vertAlign w:val="subscript"/>
          <w:lang w:val="en-GB"/>
        </w:rPr>
        <w:t>k</w:t>
      </w:r>
      <w:proofErr w:type="spellEnd"/>
      <w:r w:rsidR="00AA21F9">
        <w:rPr>
          <w:lang w:val="en-GB"/>
        </w:rPr>
        <w:t xml:space="preserve"> </w:t>
      </w:r>
      <w:r w:rsidR="00516A10">
        <w:rPr>
          <w:lang w:val="en-GB"/>
        </w:rPr>
        <w:t>for the path relays (</w:t>
      </w:r>
      <w:r w:rsidR="00AA21F9" w:rsidRPr="00AA21F9">
        <w:rPr>
          <w:i/>
          <w:iCs/>
          <w:lang w:val="en-GB"/>
        </w:rPr>
        <w:t>T</w:t>
      </w:r>
      <w:r w:rsidR="00AA21F9" w:rsidRPr="00AA21F9">
        <w:rPr>
          <w:vertAlign w:val="subscript"/>
          <w:lang w:val="en-GB"/>
        </w:rPr>
        <w:t>0</w:t>
      </w:r>
      <w:r w:rsidR="00AA21F9">
        <w:rPr>
          <w:lang w:val="en-GB"/>
        </w:rPr>
        <w:t xml:space="preserve">, </w:t>
      </w:r>
      <w:r w:rsidR="00AA21F9" w:rsidRPr="00AA21F9">
        <w:rPr>
          <w:i/>
          <w:iCs/>
          <w:lang w:val="en-GB"/>
        </w:rPr>
        <w:t>T</w:t>
      </w:r>
      <w:r w:rsidR="00AA21F9" w:rsidRPr="00AA21F9">
        <w:rPr>
          <w:vertAlign w:val="subscript"/>
          <w:lang w:val="en-GB"/>
        </w:rPr>
        <w:t>1</w:t>
      </w:r>
      <w:r w:rsidR="00AA21F9">
        <w:rPr>
          <w:lang w:val="en-GB"/>
        </w:rPr>
        <w:t xml:space="preserve">, …, </w:t>
      </w:r>
      <w:r w:rsidR="00AA21F9" w:rsidRPr="00AA21F9">
        <w:rPr>
          <w:i/>
          <w:iCs/>
          <w:lang w:val="en-GB"/>
        </w:rPr>
        <w:t>T</w:t>
      </w:r>
      <w:r w:rsidR="00AA21F9" w:rsidRPr="00AA21F9">
        <w:rPr>
          <w:i/>
          <w:iCs/>
          <w:vertAlign w:val="subscript"/>
          <w:lang w:val="en-GB"/>
        </w:rPr>
        <w:t>D</w:t>
      </w:r>
      <w:r w:rsidR="00AA21F9" w:rsidRPr="00AA21F9">
        <w:rPr>
          <w:vertAlign w:val="subscript"/>
          <w:lang w:val="en-GB"/>
        </w:rPr>
        <w:t>-1</w:t>
      </w:r>
      <w:r w:rsidR="00516A10">
        <w:rPr>
          <w:lang w:val="en-GB"/>
        </w:rPr>
        <w:t xml:space="preserve">) estimation. </w:t>
      </w:r>
      <w:r w:rsidR="00177280">
        <w:rPr>
          <w:lang w:val="en-GB"/>
        </w:rPr>
        <w:t xml:space="preserve">The covariance matrix </w:t>
      </w:r>
      <w:r w:rsidR="00177280" w:rsidRPr="003B11D4">
        <w:rPr>
          <w:b/>
          <w:bCs/>
          <w:lang w:val="en-GB"/>
        </w:rPr>
        <w:t>R</w:t>
      </w:r>
      <w:r w:rsidR="00177280">
        <w:rPr>
          <w:lang w:val="en-GB"/>
        </w:rPr>
        <w:t xml:space="preserve"> </w:t>
      </w:r>
      <w:r w:rsidR="00E6037B">
        <w:rPr>
          <w:lang w:val="en-GB"/>
        </w:rPr>
        <w:t xml:space="preserve">of size </w:t>
      </w:r>
      <w:r w:rsidR="00FF2847">
        <w:rPr>
          <w:i/>
          <w:iCs/>
          <w:lang w:val="en-GB"/>
        </w:rPr>
        <w:t>N</w:t>
      </w:r>
      <w:r w:rsidR="00E6037B">
        <w:rPr>
          <w:lang w:val="en-GB"/>
        </w:rPr>
        <w:t xml:space="preserve"> </w:t>
      </w:r>
      <w:r w:rsidR="003D728E">
        <w:rPr>
          <w:lang w:val="en-GB"/>
        </w:rPr>
        <w:t>×</w:t>
      </w:r>
      <w:r w:rsidR="00E6037B">
        <w:rPr>
          <w:lang w:val="en-GB"/>
        </w:rPr>
        <w:t xml:space="preserve"> </w:t>
      </w:r>
      <w:r w:rsidR="00FF2847">
        <w:rPr>
          <w:i/>
          <w:iCs/>
          <w:lang w:val="en-GB"/>
        </w:rPr>
        <w:t>N</w:t>
      </w:r>
      <w:r w:rsidR="00E6037B">
        <w:rPr>
          <w:lang w:val="en-GB"/>
        </w:rPr>
        <w:t xml:space="preserve"> can be written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4173F3" w:rsidRPr="008553A8" w14:paraId="564F4547" w14:textId="77777777" w:rsidTr="008918CC">
        <w:tc>
          <w:tcPr>
            <w:tcW w:w="8330" w:type="dxa"/>
            <w:tcBorders>
              <w:top w:val="nil"/>
              <w:left w:val="nil"/>
              <w:bottom w:val="nil"/>
              <w:right w:val="nil"/>
            </w:tcBorders>
            <w:shd w:val="clear" w:color="auto" w:fill="auto"/>
          </w:tcPr>
          <w:p w14:paraId="672DF6DF" w14:textId="48587174" w:rsidR="004173F3" w:rsidRPr="008553A8" w:rsidRDefault="00241259" w:rsidP="00241259">
            <w:pPr>
              <w:pStyle w:val="BodyText"/>
              <w:jc w:val="center"/>
              <w:rPr>
                <w:sz w:val="22"/>
                <w:szCs w:val="22"/>
              </w:rPr>
            </w:pPr>
            <m:oMath>
              <m:r>
                <m:rPr>
                  <m:sty m:val="bi"/>
                </m:rPr>
                <w:rPr>
                  <w:rFonts w:ascii="Cambria Math"/>
                  <w:sz w:val="22"/>
                  <w:szCs w:val="22"/>
                  <w:lang w:val="en-GB"/>
                </w:rPr>
                <m:t>R</m:t>
              </m:r>
              <m:r>
                <w:rPr>
                  <w:rFonts w:ascii="Cambria Math"/>
                  <w:sz w:val="22"/>
                  <w:szCs w:val="22"/>
                  <w:lang w:val="en-GB"/>
                </w:rPr>
                <m:t>=E</m:t>
              </m:r>
              <m:d>
                <m:dPr>
                  <m:begChr m:val="["/>
                  <m:endChr m:val="]"/>
                  <m:ctrlPr>
                    <w:rPr>
                      <w:rFonts w:ascii="Cambria Math" w:hAnsi="Cambria Math"/>
                      <w:i/>
                      <w:sz w:val="22"/>
                      <w:szCs w:val="22"/>
                      <w:lang w:val="en-GB"/>
                    </w:rPr>
                  </m:ctrlPr>
                </m:dPr>
                <m:e>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sub>
                  </m:sSub>
                  <m:sSubSup>
                    <m:sSubSupPr>
                      <m:ctrlPr>
                        <w:rPr>
                          <w:rFonts w:ascii="Cambria Math" w:hAnsi="Cambria Math"/>
                          <w:i/>
                          <w:sz w:val="22"/>
                          <w:szCs w:val="22"/>
                          <w:lang w:val="en-GB"/>
                        </w:rPr>
                      </m:ctrlPr>
                    </m:sSubSupPr>
                    <m:e>
                      <m:r>
                        <m:rPr>
                          <m:sty m:val="bi"/>
                        </m:rPr>
                        <w:rPr>
                          <w:rFonts w:ascii="Cambria Math"/>
                          <w:sz w:val="22"/>
                          <w:szCs w:val="22"/>
                          <w:lang w:val="en-GB"/>
                        </w:rPr>
                        <m:t>X</m:t>
                      </m:r>
                    </m:e>
                    <m:sub>
                      <m:r>
                        <w:rPr>
                          <w:rFonts w:ascii="Cambria Math"/>
                          <w:sz w:val="22"/>
                          <w:szCs w:val="22"/>
                          <w:lang w:val="en-GB"/>
                        </w:rPr>
                        <m:t>k</m:t>
                      </m:r>
                    </m:sub>
                    <m:sup>
                      <m:r>
                        <w:rPr>
                          <w:rFonts w:ascii="Cambria Math"/>
                          <w:sz w:val="22"/>
                          <w:szCs w:val="22"/>
                          <w:lang w:val="en-GB"/>
                        </w:rPr>
                        <m:t>H</m:t>
                      </m:r>
                    </m:sup>
                  </m:sSubSup>
                </m:e>
              </m:d>
              <m:r>
                <w:rPr>
                  <w:rFonts w:ascii="Cambria Math"/>
                  <w:sz w:val="22"/>
                  <w:szCs w:val="22"/>
                  <w:lang w:val="en-GB"/>
                </w:rPr>
                <m:t>=E</m:t>
              </m:r>
              <m:d>
                <m:dPr>
                  <m:begChr m:val="["/>
                  <m:endChr m:val="]"/>
                  <m:ctrlPr>
                    <w:rPr>
                      <w:rFonts w:ascii="Cambria Math" w:hAnsi="Cambria Math"/>
                      <w:i/>
                      <w:sz w:val="22"/>
                      <w:szCs w:val="22"/>
                      <w:lang w:val="en-GB"/>
                    </w:rPr>
                  </m:ctrlPr>
                </m:dPr>
                <m:e>
                  <m:sSub>
                    <m:sSubPr>
                      <m:ctrlPr>
                        <w:rPr>
                          <w:rFonts w:ascii="Cambria Math" w:hAnsi="Cambria Math"/>
                          <w:i/>
                          <w:sz w:val="22"/>
                          <w:szCs w:val="22"/>
                          <w:lang w:val="en-GB"/>
                        </w:rPr>
                      </m:ctrlPr>
                    </m:sSubPr>
                    <m:e>
                      <m:r>
                        <m:rPr>
                          <m:sty m:val="bi"/>
                        </m:rPr>
                        <w:rPr>
                          <w:rFonts w:ascii="Cambria Math"/>
                          <w:sz w:val="22"/>
                          <w:szCs w:val="22"/>
                          <w:lang w:val="en-GB"/>
                        </w:rPr>
                        <m:t>A</m:t>
                      </m:r>
                    </m:e>
                    <m:sub>
                      <m:r>
                        <w:rPr>
                          <w:rFonts w:ascii="Cambria Math"/>
                          <w:sz w:val="22"/>
                          <w:szCs w:val="22"/>
                          <w:lang w:val="en-GB"/>
                        </w:rPr>
                        <m:t>k</m:t>
                      </m:r>
                    </m:sub>
                  </m:sSub>
                  <m:r>
                    <m:rPr>
                      <m:sty m:val="bi"/>
                    </m:rPr>
                    <w:rPr>
                      <w:rFonts w:ascii="Cambria Math"/>
                      <w:sz w:val="22"/>
                      <w:szCs w:val="22"/>
                      <w:lang w:val="en-GB"/>
                    </w:rPr>
                    <m:t>h</m:t>
                  </m:r>
                  <m:sSubSup>
                    <m:sSubSupPr>
                      <m:ctrlPr>
                        <w:rPr>
                          <w:rFonts w:ascii="Cambria Math" w:hAnsi="Cambria Math"/>
                          <w:i/>
                          <w:sz w:val="22"/>
                          <w:szCs w:val="22"/>
                          <w:lang w:val="en-GB"/>
                        </w:rPr>
                      </m:ctrlPr>
                    </m:sSubSupPr>
                    <m:e>
                      <m:r>
                        <m:rPr>
                          <m:sty m:val="bi"/>
                        </m:rPr>
                        <w:rPr>
                          <w:rFonts w:ascii="Cambria Math"/>
                          <w:sz w:val="22"/>
                          <w:szCs w:val="22"/>
                          <w:lang w:val="en-GB"/>
                        </w:rPr>
                        <m:t>h</m:t>
                      </m:r>
                    </m:e>
                    <m:sub/>
                    <m:sup>
                      <m:r>
                        <w:rPr>
                          <w:rFonts w:ascii="Cambria Math"/>
                          <w:sz w:val="22"/>
                          <w:szCs w:val="22"/>
                          <w:lang w:val="en-GB"/>
                        </w:rPr>
                        <m:t>H</m:t>
                      </m:r>
                    </m:sup>
                  </m:sSubSup>
                  <m:sSubSup>
                    <m:sSubSupPr>
                      <m:ctrlPr>
                        <w:rPr>
                          <w:rFonts w:ascii="Cambria Math" w:hAnsi="Cambria Math"/>
                          <w:i/>
                          <w:sz w:val="22"/>
                          <w:szCs w:val="22"/>
                          <w:lang w:val="en-GB"/>
                        </w:rPr>
                      </m:ctrlPr>
                    </m:sSubSupPr>
                    <m:e>
                      <m:r>
                        <m:rPr>
                          <m:sty m:val="bi"/>
                        </m:rPr>
                        <w:rPr>
                          <w:rFonts w:ascii="Cambria Math"/>
                          <w:sz w:val="22"/>
                          <w:szCs w:val="22"/>
                          <w:lang w:val="en-GB"/>
                        </w:rPr>
                        <m:t>A</m:t>
                      </m:r>
                    </m:e>
                    <m:sub>
                      <m:r>
                        <w:rPr>
                          <w:rFonts w:ascii="Cambria Math"/>
                          <w:sz w:val="22"/>
                          <w:szCs w:val="22"/>
                          <w:lang w:val="en-GB"/>
                        </w:rPr>
                        <m:t>k</m:t>
                      </m:r>
                    </m:sub>
                    <m:sup>
                      <m:r>
                        <w:rPr>
                          <w:rFonts w:ascii="Cambria Math"/>
                          <w:sz w:val="22"/>
                          <w:szCs w:val="22"/>
                          <w:lang w:val="en-GB"/>
                        </w:rPr>
                        <m:t>H</m:t>
                      </m:r>
                    </m:sup>
                  </m:sSubSup>
                </m:e>
              </m:d>
              <m:r>
                <w:rPr>
                  <w:rFonts w:ascii="Cambria Math"/>
                  <w:sz w:val="22"/>
                  <w:szCs w:val="22"/>
                  <w:lang w:val="en-GB"/>
                </w:rPr>
                <m:t>+E</m:t>
              </m:r>
              <m:d>
                <m:dPr>
                  <m:begChr m:val="["/>
                  <m:endChr m:val="]"/>
                  <m:ctrlPr>
                    <w:rPr>
                      <w:rFonts w:ascii="Cambria Math" w:hAnsi="Cambria Math"/>
                      <w:i/>
                      <w:sz w:val="22"/>
                      <w:szCs w:val="22"/>
                      <w:lang w:val="en-GB"/>
                    </w:rPr>
                  </m:ctrlPr>
                </m:dPr>
                <m:e>
                  <m:sSub>
                    <m:sSubPr>
                      <m:ctrlPr>
                        <w:rPr>
                          <w:rFonts w:ascii="Cambria Math" w:hAnsi="Cambria Math"/>
                          <w:i/>
                          <w:sz w:val="22"/>
                          <w:szCs w:val="22"/>
                          <w:lang w:val="en-GB"/>
                        </w:rPr>
                      </m:ctrlPr>
                    </m:sSubPr>
                    <m:e>
                      <m:r>
                        <m:rPr>
                          <m:sty m:val="bi"/>
                        </m:rPr>
                        <w:rPr>
                          <w:rFonts w:ascii="Cambria Math"/>
                          <w:sz w:val="22"/>
                          <w:szCs w:val="22"/>
                          <w:lang w:val="en-GB"/>
                        </w:rPr>
                        <m:t>W</m:t>
                      </m:r>
                    </m:e>
                    <m:sub>
                      <m:r>
                        <w:rPr>
                          <w:rFonts w:ascii="Cambria Math"/>
                          <w:sz w:val="22"/>
                          <w:szCs w:val="22"/>
                          <w:lang w:val="en-GB"/>
                        </w:rPr>
                        <m:t>k</m:t>
                      </m:r>
                    </m:sub>
                  </m:sSub>
                  <m:sSubSup>
                    <m:sSubSupPr>
                      <m:ctrlPr>
                        <w:rPr>
                          <w:rFonts w:ascii="Cambria Math" w:hAnsi="Cambria Math"/>
                          <w:i/>
                          <w:sz w:val="22"/>
                          <w:szCs w:val="22"/>
                          <w:lang w:val="en-GB"/>
                        </w:rPr>
                      </m:ctrlPr>
                    </m:sSubSupPr>
                    <m:e>
                      <m:r>
                        <m:rPr>
                          <m:sty m:val="bi"/>
                        </m:rPr>
                        <w:rPr>
                          <w:rFonts w:ascii="Cambria Math"/>
                          <w:sz w:val="22"/>
                          <w:szCs w:val="22"/>
                          <w:lang w:val="en-GB"/>
                        </w:rPr>
                        <m:t>W</m:t>
                      </m:r>
                    </m:e>
                    <m:sub>
                      <m:r>
                        <w:rPr>
                          <w:rFonts w:ascii="Cambria Math"/>
                          <w:sz w:val="22"/>
                          <w:szCs w:val="22"/>
                          <w:lang w:val="en-GB"/>
                        </w:rPr>
                        <m:t>k</m:t>
                      </m:r>
                    </m:sub>
                    <m:sup>
                      <m:r>
                        <w:rPr>
                          <w:rFonts w:ascii="Cambria Math"/>
                          <w:sz w:val="22"/>
                          <w:szCs w:val="22"/>
                          <w:lang w:val="en-GB"/>
                        </w:rPr>
                        <m:t>H</m:t>
                      </m:r>
                    </m:sup>
                  </m:sSubSup>
                </m:e>
              </m:d>
            </m:oMath>
            <w:r w:rsidR="004173F3">
              <w:rPr>
                <w:sz w:val="22"/>
                <w:szCs w:val="22"/>
                <w:lang w:val="en-GB"/>
              </w:rPr>
              <w:t>.</w:t>
            </w:r>
          </w:p>
        </w:tc>
        <w:tc>
          <w:tcPr>
            <w:tcW w:w="1574" w:type="dxa"/>
            <w:tcBorders>
              <w:top w:val="nil"/>
              <w:left w:val="nil"/>
              <w:bottom w:val="nil"/>
              <w:right w:val="nil"/>
            </w:tcBorders>
            <w:shd w:val="clear" w:color="auto" w:fill="auto"/>
            <w:vAlign w:val="center"/>
          </w:tcPr>
          <w:p w14:paraId="6964AD0A" w14:textId="15BEC40C" w:rsidR="004173F3" w:rsidRPr="008553A8" w:rsidRDefault="004173F3" w:rsidP="008918CC">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13</w:t>
            </w:r>
            <w:r w:rsidRPr="008553A8">
              <w:rPr>
                <w:b/>
                <w:sz w:val="22"/>
                <w:szCs w:val="22"/>
              </w:rPr>
              <w:fldChar w:fldCharType="end"/>
            </w:r>
            <w:r w:rsidRPr="008553A8">
              <w:rPr>
                <w:b/>
                <w:sz w:val="22"/>
                <w:szCs w:val="22"/>
              </w:rPr>
              <w:t>)</w:t>
            </w:r>
          </w:p>
        </w:tc>
      </w:tr>
    </w:tbl>
    <w:p w14:paraId="05161554" w14:textId="480B1F36" w:rsidR="00D140CC" w:rsidRDefault="00A25488" w:rsidP="00D17923">
      <w:pPr>
        <w:pStyle w:val="3GPPText"/>
        <w:rPr>
          <w:lang w:val="en-GB"/>
        </w:rPr>
      </w:pPr>
      <w:r>
        <w:rPr>
          <w:lang w:val="en-GB"/>
        </w:rPr>
        <w:t xml:space="preserve">where </w:t>
      </w:r>
      <w:proofErr w:type="gramStart"/>
      <w:r w:rsidRPr="00FA7A47">
        <w:rPr>
          <w:i/>
          <w:iCs/>
          <w:lang w:val="en-GB"/>
        </w:rPr>
        <w:t>E</w:t>
      </w:r>
      <w:r>
        <w:rPr>
          <w:lang w:val="en-GB"/>
        </w:rPr>
        <w:t>[</w:t>
      </w:r>
      <w:proofErr w:type="gramEnd"/>
      <w:r w:rsidR="008C211D">
        <w:rPr>
          <w:lang w:val="en-GB"/>
        </w:rPr>
        <w:t xml:space="preserve"> </w:t>
      </w:r>
      <w:r>
        <w:rPr>
          <w:lang w:val="en-GB"/>
        </w:rPr>
        <w:t xml:space="preserve">] is the expectation operator taken with respect to the </w:t>
      </w:r>
      <w:r w:rsidR="00A47BCB">
        <w:rPr>
          <w:lang w:val="en-GB"/>
        </w:rPr>
        <w:t>statistics</w:t>
      </w:r>
      <w:r w:rsidR="00D90E8A">
        <w:rPr>
          <w:lang w:val="en-GB"/>
        </w:rPr>
        <w:t xml:space="preserve"> of </w:t>
      </w:r>
      <w:r w:rsidR="000B2AFA">
        <w:rPr>
          <w:lang w:val="en-GB"/>
        </w:rPr>
        <w:t xml:space="preserve">vector </w:t>
      </w:r>
      <w:proofErr w:type="spellStart"/>
      <w:r w:rsidR="000B2AFA" w:rsidRPr="000B2AFA">
        <w:rPr>
          <w:b/>
          <w:bCs/>
          <w:lang w:val="en-GB"/>
        </w:rPr>
        <w:t>X</w:t>
      </w:r>
      <w:r w:rsidR="000B2AFA" w:rsidRPr="000B2AFA">
        <w:rPr>
          <w:i/>
          <w:iCs/>
          <w:vertAlign w:val="subscript"/>
          <w:lang w:val="en-GB"/>
        </w:rPr>
        <w:t>k</w:t>
      </w:r>
      <w:proofErr w:type="spellEnd"/>
      <w:r w:rsidR="000B2AFA">
        <w:rPr>
          <w:lang w:val="en-GB"/>
        </w:rPr>
        <w:t xml:space="preserve">. </w:t>
      </w:r>
      <w:r w:rsidR="005407EE">
        <w:rPr>
          <w:lang w:val="en-GB"/>
        </w:rPr>
        <w:t xml:space="preserve">It consists of two parts corresponding to the </w:t>
      </w:r>
      <w:r w:rsidR="009A17A0">
        <w:rPr>
          <w:lang w:val="en-GB"/>
        </w:rPr>
        <w:t xml:space="preserve">channel component </w:t>
      </w:r>
      <w:r w:rsidR="005E77A6" w:rsidRPr="00873FA1">
        <w:rPr>
          <w:i/>
          <w:iCs/>
          <w:lang w:val="en-GB"/>
        </w:rPr>
        <w:t>E</w:t>
      </w:r>
      <w:r w:rsidR="005E77A6">
        <w:rPr>
          <w:lang w:val="en-GB"/>
        </w:rPr>
        <w:t>[</w:t>
      </w:r>
      <w:proofErr w:type="spellStart"/>
      <w:r w:rsidR="00873FA1" w:rsidRPr="00873FA1">
        <w:rPr>
          <w:b/>
          <w:bCs/>
          <w:lang w:val="en-GB"/>
        </w:rPr>
        <w:t>A</w:t>
      </w:r>
      <w:r w:rsidR="00873FA1" w:rsidRPr="00873FA1">
        <w:rPr>
          <w:i/>
          <w:iCs/>
          <w:vertAlign w:val="subscript"/>
          <w:lang w:val="en-GB"/>
        </w:rPr>
        <w:t>k</w:t>
      </w:r>
      <w:r w:rsidR="00873FA1" w:rsidRPr="00873FA1">
        <w:rPr>
          <w:b/>
          <w:bCs/>
          <w:lang w:val="en-GB"/>
        </w:rPr>
        <w:t>hh</w:t>
      </w:r>
      <w:r w:rsidR="00873FA1" w:rsidRPr="00873FA1">
        <w:rPr>
          <w:i/>
          <w:vertAlign w:val="superscript"/>
          <w:lang w:val="en-GB"/>
        </w:rPr>
        <w:t>H</w:t>
      </w:r>
      <w:r w:rsidR="00873FA1" w:rsidRPr="00873FA1">
        <w:rPr>
          <w:b/>
          <w:bCs/>
          <w:lang w:val="en-GB"/>
        </w:rPr>
        <w:t>A</w:t>
      </w:r>
      <w:r w:rsidR="00873FA1" w:rsidRPr="00873FA1">
        <w:rPr>
          <w:i/>
          <w:iCs/>
          <w:vertAlign w:val="subscript"/>
          <w:lang w:val="en-GB"/>
        </w:rPr>
        <w:t>k</w:t>
      </w:r>
      <w:r w:rsidR="00873FA1" w:rsidRPr="00873FA1">
        <w:rPr>
          <w:i/>
          <w:vertAlign w:val="superscript"/>
          <w:lang w:val="en-GB"/>
        </w:rPr>
        <w:t>H</w:t>
      </w:r>
      <w:proofErr w:type="spellEnd"/>
      <w:r w:rsidR="005E77A6">
        <w:rPr>
          <w:lang w:val="en-GB"/>
        </w:rPr>
        <w:t>] and the noise component</w:t>
      </w:r>
      <w:r w:rsidR="00873FA1">
        <w:rPr>
          <w:lang w:val="en-GB"/>
        </w:rPr>
        <w:t xml:space="preserve"> </w:t>
      </w:r>
      <w:r w:rsidR="00873FA1" w:rsidRPr="00873FA1">
        <w:rPr>
          <w:i/>
          <w:iCs/>
          <w:lang w:val="en-GB"/>
        </w:rPr>
        <w:t>E</w:t>
      </w:r>
      <w:r w:rsidR="00873FA1">
        <w:rPr>
          <w:lang w:val="en-GB"/>
        </w:rPr>
        <w:t>[</w:t>
      </w:r>
      <w:proofErr w:type="spellStart"/>
      <w:r w:rsidR="00873FA1" w:rsidRPr="00873FA1">
        <w:rPr>
          <w:b/>
          <w:bCs/>
          <w:lang w:val="en-GB"/>
        </w:rPr>
        <w:t>W</w:t>
      </w:r>
      <w:r w:rsidR="00873FA1" w:rsidRPr="00873FA1">
        <w:rPr>
          <w:i/>
          <w:iCs/>
          <w:vertAlign w:val="subscript"/>
          <w:lang w:val="en-GB"/>
        </w:rPr>
        <w:t>k</w:t>
      </w:r>
      <w:r w:rsidR="00873FA1" w:rsidRPr="00873FA1">
        <w:rPr>
          <w:b/>
          <w:bCs/>
          <w:lang w:val="en-GB"/>
        </w:rPr>
        <w:t>W</w:t>
      </w:r>
      <w:r w:rsidR="00873FA1" w:rsidRPr="00873FA1">
        <w:rPr>
          <w:i/>
          <w:iCs/>
          <w:vertAlign w:val="subscript"/>
          <w:lang w:val="en-GB"/>
        </w:rPr>
        <w:t>k</w:t>
      </w:r>
      <w:r w:rsidR="00873FA1" w:rsidRPr="00873FA1">
        <w:rPr>
          <w:i/>
          <w:vertAlign w:val="superscript"/>
          <w:lang w:val="en-GB"/>
        </w:rPr>
        <w:t>H</w:t>
      </w:r>
      <w:proofErr w:type="spellEnd"/>
      <w:r w:rsidR="00873FA1">
        <w:rPr>
          <w:lang w:val="en-GB"/>
        </w:rPr>
        <w:t>]</w:t>
      </w:r>
      <w:r w:rsidR="005E77A6">
        <w:rPr>
          <w:lang w:val="en-GB"/>
        </w:rPr>
        <w:t xml:space="preserve">. </w:t>
      </w:r>
    </w:p>
    <w:p w14:paraId="263AC69A" w14:textId="5FA87A00" w:rsidR="00355ECC" w:rsidRDefault="00FD5B92" w:rsidP="00D17923">
      <w:pPr>
        <w:pStyle w:val="3GPPText"/>
        <w:rPr>
          <w:lang w:val="en-GB"/>
        </w:rPr>
      </w:pPr>
      <w:r>
        <w:rPr>
          <w:lang w:val="en-GB"/>
        </w:rPr>
        <w:t xml:space="preserve">The covariance matrix </w:t>
      </w:r>
      <w:r w:rsidRPr="007C642F">
        <w:rPr>
          <w:b/>
          <w:bCs/>
          <w:lang w:val="en-GB"/>
        </w:rPr>
        <w:t>R</w:t>
      </w:r>
      <w:r>
        <w:rPr>
          <w:lang w:val="en-GB"/>
        </w:rPr>
        <w:t xml:space="preserve"> can be </w:t>
      </w:r>
      <w:r w:rsidR="007C642F">
        <w:rPr>
          <w:lang w:val="en-GB"/>
        </w:rPr>
        <w:t xml:space="preserve">represented </w:t>
      </w:r>
      <w:r w:rsidR="000F3898">
        <w:rPr>
          <w:lang w:val="en-GB"/>
        </w:rPr>
        <w:t xml:space="preserve">using Singular Value Decomposition (SVD) </w:t>
      </w:r>
      <w:r w:rsidR="007C642F">
        <w:rPr>
          <w:lang w:val="en-GB"/>
        </w:rPr>
        <w:t>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7B29B2" w:rsidRPr="008553A8" w14:paraId="1669FB83" w14:textId="77777777" w:rsidTr="008918CC">
        <w:tc>
          <w:tcPr>
            <w:tcW w:w="8330" w:type="dxa"/>
            <w:tcBorders>
              <w:top w:val="nil"/>
              <w:left w:val="nil"/>
              <w:bottom w:val="nil"/>
              <w:right w:val="nil"/>
            </w:tcBorders>
            <w:shd w:val="clear" w:color="auto" w:fill="auto"/>
          </w:tcPr>
          <w:p w14:paraId="2A67CA48" w14:textId="4775EB61" w:rsidR="007B29B2" w:rsidRPr="008553A8" w:rsidRDefault="00241259" w:rsidP="00241259">
            <w:pPr>
              <w:pStyle w:val="BodyText"/>
              <w:jc w:val="center"/>
              <w:rPr>
                <w:sz w:val="22"/>
                <w:szCs w:val="22"/>
              </w:rPr>
            </w:pPr>
            <m:oMath>
              <m:r>
                <m:rPr>
                  <m:sty m:val="bi"/>
                </m:rPr>
                <w:rPr>
                  <w:rFonts w:ascii="Cambria Math"/>
                  <w:sz w:val="22"/>
                  <w:szCs w:val="22"/>
                  <w:lang w:val="en-GB"/>
                </w:rPr>
                <m:t>R</m:t>
              </m:r>
              <m:r>
                <w:rPr>
                  <w:rFonts w:ascii="Cambria Math"/>
                  <w:sz w:val="22"/>
                  <w:szCs w:val="22"/>
                  <w:lang w:val="en-GB"/>
                </w:rPr>
                <m:t>=</m:t>
              </m:r>
              <m:nary>
                <m:naryPr>
                  <m:chr m:val="∑"/>
                  <m:ctrlPr>
                    <w:rPr>
                      <w:rFonts w:ascii="Cambria Math" w:hAnsi="Cambria Math"/>
                      <w:i/>
                      <w:sz w:val="22"/>
                      <w:szCs w:val="22"/>
                      <w:lang w:val="en-GB"/>
                    </w:rPr>
                  </m:ctrlPr>
                </m:naryPr>
                <m:sub>
                  <m:r>
                    <w:rPr>
                      <w:rFonts w:ascii="Cambria Math"/>
                      <w:sz w:val="22"/>
                      <w:szCs w:val="22"/>
                      <w:lang w:val="en-GB"/>
                    </w:rPr>
                    <m:t>i=0</m:t>
                  </m:r>
                </m:sub>
                <m:sup>
                  <m:r>
                    <w:rPr>
                      <w:rFonts w:ascii="Cambria Math"/>
                      <w:sz w:val="22"/>
                      <w:szCs w:val="22"/>
                      <w:lang w:val="en-GB"/>
                    </w:rPr>
                    <m:t>N</m:t>
                  </m:r>
                  <m:r>
                    <w:rPr>
                      <w:rFonts w:ascii="Cambria Math"/>
                      <w:sz w:val="22"/>
                      <w:szCs w:val="22"/>
                      <w:lang w:val="en-GB"/>
                    </w:rPr>
                    <m:t>-</m:t>
                  </m:r>
                  <m:r>
                    <w:rPr>
                      <w:rFonts w:ascii="Cambria Math"/>
                      <w:sz w:val="22"/>
                      <w:szCs w:val="22"/>
                      <w:lang w:val="en-GB"/>
                    </w:rPr>
                    <m:t>1</m:t>
                  </m:r>
                </m:sup>
                <m:e>
                  <m:sSub>
                    <m:sSubPr>
                      <m:ctrlPr>
                        <w:rPr>
                          <w:rFonts w:ascii="Cambria Math" w:hAnsi="Cambria Math"/>
                          <w:i/>
                          <w:sz w:val="22"/>
                          <w:szCs w:val="22"/>
                          <w:lang w:val="en-GB"/>
                        </w:rPr>
                      </m:ctrlPr>
                    </m:sSubPr>
                    <m:e>
                      <m:r>
                        <w:rPr>
                          <w:rFonts w:ascii="Cambria Math"/>
                          <w:sz w:val="22"/>
                          <w:szCs w:val="22"/>
                          <w:lang w:val="en-GB"/>
                        </w:rPr>
                        <m:t>λ</m:t>
                      </m:r>
                    </m:e>
                    <m:sub>
                      <m:r>
                        <w:rPr>
                          <w:rFonts w:ascii="Cambria Math"/>
                          <w:sz w:val="22"/>
                          <w:szCs w:val="22"/>
                          <w:lang w:val="en-GB"/>
                        </w:rPr>
                        <m:t>i</m:t>
                      </m:r>
                    </m:sub>
                  </m:sSub>
                  <m:sSub>
                    <m:sSubPr>
                      <m:ctrlPr>
                        <w:rPr>
                          <w:rFonts w:ascii="Cambria Math" w:hAnsi="Cambria Math"/>
                          <w:i/>
                          <w:sz w:val="22"/>
                          <w:szCs w:val="22"/>
                          <w:lang w:val="en-GB"/>
                        </w:rPr>
                      </m:ctrlPr>
                    </m:sSubPr>
                    <m:e>
                      <m:r>
                        <m:rPr>
                          <m:sty m:val="bi"/>
                        </m:rPr>
                        <w:rPr>
                          <w:rFonts w:ascii="Cambria Math"/>
                          <w:sz w:val="22"/>
                          <w:szCs w:val="22"/>
                          <w:lang w:val="en-GB"/>
                        </w:rPr>
                        <m:t>V</m:t>
                      </m:r>
                    </m:e>
                    <m:sub>
                      <m:r>
                        <w:rPr>
                          <w:rFonts w:ascii="Cambria Math"/>
                          <w:sz w:val="22"/>
                          <w:szCs w:val="22"/>
                          <w:lang w:val="en-GB"/>
                        </w:rPr>
                        <m:t>i</m:t>
                      </m:r>
                    </m:sub>
                  </m:sSub>
                  <m:sSubSup>
                    <m:sSubSupPr>
                      <m:ctrlPr>
                        <w:rPr>
                          <w:rFonts w:ascii="Cambria Math" w:hAnsi="Cambria Math"/>
                          <w:i/>
                          <w:sz w:val="22"/>
                          <w:szCs w:val="22"/>
                          <w:lang w:val="en-GB"/>
                        </w:rPr>
                      </m:ctrlPr>
                    </m:sSubSupPr>
                    <m:e>
                      <m:r>
                        <m:rPr>
                          <m:sty m:val="bi"/>
                        </m:rPr>
                        <w:rPr>
                          <w:rFonts w:ascii="Cambria Math"/>
                          <w:sz w:val="22"/>
                          <w:szCs w:val="22"/>
                          <w:lang w:val="en-GB"/>
                        </w:rPr>
                        <m:t>V</m:t>
                      </m:r>
                    </m:e>
                    <m:sub>
                      <m:r>
                        <w:rPr>
                          <w:rFonts w:ascii="Cambria Math"/>
                          <w:sz w:val="22"/>
                          <w:szCs w:val="22"/>
                          <w:lang w:val="en-GB"/>
                        </w:rPr>
                        <m:t>i</m:t>
                      </m:r>
                    </m:sub>
                    <m:sup>
                      <m:r>
                        <w:rPr>
                          <w:rFonts w:ascii="Cambria Math"/>
                          <w:sz w:val="22"/>
                          <w:szCs w:val="22"/>
                          <w:lang w:val="en-GB"/>
                        </w:rPr>
                        <m:t>H</m:t>
                      </m:r>
                    </m:sup>
                  </m:sSubSup>
                </m:e>
              </m:nary>
            </m:oMath>
            <w:r w:rsidR="00A7187C">
              <w:rPr>
                <w:sz w:val="22"/>
                <w:szCs w:val="22"/>
                <w:lang w:val="en-GB"/>
              </w:rPr>
              <w:t>,</w:t>
            </w:r>
          </w:p>
        </w:tc>
        <w:tc>
          <w:tcPr>
            <w:tcW w:w="1574" w:type="dxa"/>
            <w:tcBorders>
              <w:top w:val="nil"/>
              <w:left w:val="nil"/>
              <w:bottom w:val="nil"/>
              <w:right w:val="nil"/>
            </w:tcBorders>
            <w:shd w:val="clear" w:color="auto" w:fill="auto"/>
            <w:vAlign w:val="center"/>
          </w:tcPr>
          <w:p w14:paraId="6AC804B8" w14:textId="47BDC16F" w:rsidR="007B29B2" w:rsidRPr="008553A8" w:rsidRDefault="007B29B2" w:rsidP="008918CC">
            <w:pPr>
              <w:pStyle w:val="BodyText"/>
              <w:jc w:val="right"/>
              <w:rPr>
                <w:b/>
                <w:sz w:val="22"/>
                <w:szCs w:val="22"/>
              </w:rPr>
            </w:pPr>
            <w:bookmarkStart w:id="8" w:name="_Ref9978950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14</w:t>
            </w:r>
            <w:r w:rsidRPr="008553A8">
              <w:rPr>
                <w:b/>
                <w:sz w:val="22"/>
                <w:szCs w:val="22"/>
              </w:rPr>
              <w:fldChar w:fldCharType="end"/>
            </w:r>
            <w:r w:rsidRPr="008553A8">
              <w:rPr>
                <w:b/>
                <w:sz w:val="22"/>
                <w:szCs w:val="22"/>
              </w:rPr>
              <w:t>)</w:t>
            </w:r>
            <w:bookmarkEnd w:id="8"/>
          </w:p>
        </w:tc>
      </w:tr>
    </w:tbl>
    <w:p w14:paraId="32A888D8" w14:textId="183248F2" w:rsidR="007B29B2" w:rsidRDefault="00A7187C" w:rsidP="00D17923">
      <w:pPr>
        <w:pStyle w:val="3GPPText"/>
        <w:rPr>
          <w:lang w:val="en-GB"/>
        </w:rPr>
      </w:pPr>
      <w:r>
        <w:rPr>
          <w:lang w:val="en-GB"/>
        </w:rPr>
        <w:t xml:space="preserve">where </w:t>
      </w:r>
      <w:proofErr w:type="spellStart"/>
      <w:r w:rsidR="00456F24" w:rsidRPr="00456F24">
        <w:rPr>
          <w:lang w:val="en-GB"/>
        </w:rPr>
        <w:t>λ</w:t>
      </w:r>
      <w:r w:rsidR="00456F24" w:rsidRPr="004C0DD4">
        <w:rPr>
          <w:i/>
          <w:iCs/>
          <w:vertAlign w:val="subscript"/>
          <w:lang w:val="en-GB"/>
        </w:rPr>
        <w:t>i</w:t>
      </w:r>
      <w:proofErr w:type="spellEnd"/>
      <w:r w:rsidR="00456F24">
        <w:rPr>
          <w:lang w:val="en-GB"/>
        </w:rPr>
        <w:t xml:space="preserve"> is the </w:t>
      </w:r>
      <w:proofErr w:type="spellStart"/>
      <w:r w:rsidR="00456F24" w:rsidRPr="004C0DD4">
        <w:rPr>
          <w:i/>
          <w:iCs/>
          <w:lang w:val="en-GB"/>
        </w:rPr>
        <w:t>i</w:t>
      </w:r>
      <w:r w:rsidR="00456F24" w:rsidRPr="004C0DD4">
        <w:rPr>
          <w:vertAlign w:val="superscript"/>
          <w:lang w:val="en-GB"/>
        </w:rPr>
        <w:t>th</w:t>
      </w:r>
      <w:proofErr w:type="spellEnd"/>
      <w:r w:rsidR="00456F24">
        <w:rPr>
          <w:lang w:val="en-GB"/>
        </w:rPr>
        <w:t xml:space="preserve"> eigenvalue and </w:t>
      </w:r>
      <w:proofErr w:type="gramStart"/>
      <w:r w:rsidR="00456F24" w:rsidRPr="004C0DD4">
        <w:rPr>
          <w:b/>
          <w:bCs/>
          <w:lang w:val="en-GB"/>
        </w:rPr>
        <w:t>V</w:t>
      </w:r>
      <w:r w:rsidR="00456F24" w:rsidRPr="004C0DD4">
        <w:rPr>
          <w:i/>
          <w:iCs/>
          <w:vertAlign w:val="subscript"/>
          <w:lang w:val="en-GB"/>
        </w:rPr>
        <w:t>i</w:t>
      </w:r>
      <w:proofErr w:type="gramEnd"/>
      <w:r w:rsidR="00456F24">
        <w:rPr>
          <w:lang w:val="en-GB"/>
        </w:rPr>
        <w:t xml:space="preserve"> is the </w:t>
      </w:r>
      <w:proofErr w:type="spellStart"/>
      <w:r w:rsidR="00456F24" w:rsidRPr="004C0DD4">
        <w:rPr>
          <w:i/>
          <w:iCs/>
          <w:lang w:val="en-GB"/>
        </w:rPr>
        <w:t>i</w:t>
      </w:r>
      <w:r w:rsidR="00456F24" w:rsidRPr="004C0DD4">
        <w:rPr>
          <w:vertAlign w:val="superscript"/>
          <w:lang w:val="en-GB"/>
        </w:rPr>
        <w:t>th</w:t>
      </w:r>
      <w:proofErr w:type="spellEnd"/>
      <w:r w:rsidR="00456F24">
        <w:rPr>
          <w:lang w:val="en-GB"/>
        </w:rPr>
        <w:t xml:space="preserve"> </w:t>
      </w:r>
      <w:r w:rsidR="00F40B77">
        <w:rPr>
          <w:i/>
          <w:iCs/>
          <w:lang w:val="en-GB"/>
        </w:rPr>
        <w:t>N</w:t>
      </w:r>
      <w:r w:rsidR="00D0363C">
        <w:rPr>
          <w:lang w:val="en-GB"/>
        </w:rPr>
        <w:t xml:space="preserve"> × 1 </w:t>
      </w:r>
      <w:r w:rsidR="00456F24">
        <w:rPr>
          <w:lang w:val="en-GB"/>
        </w:rPr>
        <w:t xml:space="preserve">eigenvector. </w:t>
      </w:r>
      <w:r w:rsidR="000C248E">
        <w:rPr>
          <w:lang w:val="en-GB"/>
        </w:rPr>
        <w:t xml:space="preserve">The first </w:t>
      </w:r>
      <w:r w:rsidR="000C248E" w:rsidRPr="001642BA">
        <w:rPr>
          <w:i/>
          <w:iCs/>
          <w:lang w:val="en-GB"/>
        </w:rPr>
        <w:t>D</w:t>
      </w:r>
      <w:r w:rsidR="000C248E">
        <w:rPr>
          <w:lang w:val="en-GB"/>
        </w:rPr>
        <w:t xml:space="preserve"> eigenv</w:t>
      </w:r>
      <w:r w:rsidR="005F5B0B">
        <w:rPr>
          <w:lang w:val="en-GB"/>
        </w:rPr>
        <w:t>alues</w:t>
      </w:r>
      <w:r w:rsidR="000C248E">
        <w:rPr>
          <w:lang w:val="en-GB"/>
        </w:rPr>
        <w:t xml:space="preserve"> </w:t>
      </w:r>
      <w:r w:rsidR="009962DF">
        <w:rPr>
          <w:lang w:val="en-GB"/>
        </w:rPr>
        <w:t>represent the channe</w:t>
      </w:r>
      <w:r w:rsidR="00EE1CFF">
        <w:rPr>
          <w:lang w:val="en-GB"/>
        </w:rPr>
        <w:t xml:space="preserve">l </w:t>
      </w:r>
      <w:r w:rsidR="005F5B0B">
        <w:rPr>
          <w:lang w:val="en-GB"/>
        </w:rPr>
        <w:t xml:space="preserve">eigenvalues </w:t>
      </w:r>
      <w:r w:rsidR="00EE1CFF">
        <w:rPr>
          <w:lang w:val="en-GB"/>
        </w:rPr>
        <w:t xml:space="preserve">and the </w:t>
      </w:r>
      <w:r w:rsidR="001642BA">
        <w:rPr>
          <w:lang w:val="en-GB"/>
        </w:rPr>
        <w:t xml:space="preserve">last </w:t>
      </w:r>
      <w:r w:rsidR="00D47C2B">
        <w:rPr>
          <w:lang w:val="en-GB"/>
        </w:rPr>
        <w:t>(</w:t>
      </w:r>
      <w:r w:rsidR="00F40B77">
        <w:rPr>
          <w:i/>
          <w:iCs/>
          <w:lang w:val="en-GB"/>
        </w:rPr>
        <w:t>N</w:t>
      </w:r>
      <w:r w:rsidR="001642BA">
        <w:rPr>
          <w:lang w:val="en-GB"/>
        </w:rPr>
        <w:t xml:space="preserve"> </w:t>
      </w:r>
      <w:r w:rsidR="00D47C2B">
        <w:rPr>
          <w:lang w:val="en-GB"/>
        </w:rPr>
        <w:t>-</w:t>
      </w:r>
      <w:r w:rsidR="001642BA">
        <w:rPr>
          <w:lang w:val="en-GB"/>
        </w:rPr>
        <w:t xml:space="preserve"> </w:t>
      </w:r>
      <w:r w:rsidR="00D47C2B" w:rsidRPr="001642BA">
        <w:rPr>
          <w:i/>
          <w:iCs/>
          <w:lang w:val="en-GB"/>
        </w:rPr>
        <w:t>D</w:t>
      </w:r>
      <w:r w:rsidR="00D47C2B">
        <w:rPr>
          <w:lang w:val="en-GB"/>
        </w:rPr>
        <w:t xml:space="preserve">) components </w:t>
      </w:r>
      <w:r w:rsidR="00A213C9">
        <w:rPr>
          <w:lang w:val="en-GB"/>
        </w:rPr>
        <w:t xml:space="preserve">are the noise </w:t>
      </w:r>
      <w:r w:rsidR="005F5B0B">
        <w:rPr>
          <w:lang w:val="en-GB"/>
        </w:rPr>
        <w:t xml:space="preserve">eigenvalues. </w:t>
      </w:r>
      <w:r w:rsidR="006412B1">
        <w:rPr>
          <w:lang w:val="en-GB"/>
        </w:rPr>
        <w:t xml:space="preserve">The eigenvalues are sorted in descent order and </w:t>
      </w:r>
      <w:r w:rsidR="00582217">
        <w:rPr>
          <w:lang w:val="en-GB"/>
        </w:rPr>
        <w:t>the last (</w:t>
      </w:r>
      <w:r w:rsidR="00F40B77">
        <w:rPr>
          <w:i/>
          <w:iCs/>
          <w:lang w:val="en-GB"/>
        </w:rPr>
        <w:t>N</w:t>
      </w:r>
      <w:r w:rsidR="00582217">
        <w:rPr>
          <w:lang w:val="en-GB"/>
        </w:rPr>
        <w:t xml:space="preserve"> - </w:t>
      </w:r>
      <w:r w:rsidR="00582217" w:rsidRPr="001642BA">
        <w:rPr>
          <w:i/>
          <w:iCs/>
          <w:lang w:val="en-GB"/>
        </w:rPr>
        <w:t>D</w:t>
      </w:r>
      <w:r w:rsidR="00582217">
        <w:rPr>
          <w:lang w:val="en-GB"/>
        </w:rPr>
        <w:t xml:space="preserve">) eigenvalues are equal to the noise variance </w:t>
      </w:r>
      <w:r w:rsidR="00582217" w:rsidRPr="00582217">
        <w:rPr>
          <w:lang w:val="en-GB"/>
        </w:rPr>
        <w:t>σ</w:t>
      </w:r>
      <w:r w:rsidR="00582217" w:rsidRPr="00582217">
        <w:rPr>
          <w:i/>
          <w:iCs/>
          <w:vertAlign w:val="subscript"/>
          <w:lang w:val="en-GB"/>
        </w:rPr>
        <w:t>w</w:t>
      </w:r>
      <w:r w:rsidR="00582217" w:rsidRPr="00582217">
        <w:rPr>
          <w:vertAlign w:val="superscript"/>
          <w:lang w:val="en-GB"/>
        </w:rPr>
        <w:t>2</w:t>
      </w:r>
      <w:r w:rsidR="00582217">
        <w:rPr>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7B29B2" w:rsidRPr="008553A8" w14:paraId="335D89E7" w14:textId="77777777" w:rsidTr="008918CC">
        <w:tc>
          <w:tcPr>
            <w:tcW w:w="8330" w:type="dxa"/>
            <w:tcBorders>
              <w:top w:val="nil"/>
              <w:left w:val="nil"/>
              <w:bottom w:val="nil"/>
              <w:right w:val="nil"/>
            </w:tcBorders>
            <w:shd w:val="clear" w:color="auto" w:fill="auto"/>
          </w:tcPr>
          <w:p w14:paraId="642A6D03" w14:textId="7FE89316" w:rsidR="007B29B2" w:rsidRPr="008553A8" w:rsidRDefault="00047A99" w:rsidP="00241259">
            <w:pPr>
              <w:pStyle w:val="BodyText"/>
              <w:jc w:val="center"/>
              <w:rPr>
                <w:sz w:val="22"/>
                <w:szCs w:val="22"/>
              </w:rPr>
            </w:pPr>
            <m:oMathPara>
              <m:oMath>
                <m:sSub>
                  <m:sSubPr>
                    <m:ctrlPr>
                      <w:rPr>
                        <w:rFonts w:ascii="Cambria Math" w:hAnsi="Cambria Math"/>
                        <w:i/>
                        <w:sz w:val="22"/>
                        <w:szCs w:val="22"/>
                        <w:lang w:val="en-GB"/>
                      </w:rPr>
                    </m:ctrlPr>
                  </m:sSubPr>
                  <m:e>
                    <m:r>
                      <w:rPr>
                        <w:rFonts w:ascii="Cambria Math"/>
                        <w:sz w:val="22"/>
                        <w:szCs w:val="22"/>
                        <w:lang w:val="en-GB"/>
                      </w:rPr>
                      <m:t>λ</m:t>
                    </m:r>
                  </m:e>
                  <m:sub>
                    <m:r>
                      <w:rPr>
                        <w:rFonts w:ascii="Cambria Math"/>
                        <w:sz w:val="22"/>
                        <w:szCs w:val="22"/>
                        <w:lang w:val="en-GB"/>
                      </w:rPr>
                      <m:t>0</m:t>
                    </m:r>
                  </m:sub>
                </m:sSub>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λ</m:t>
                    </m:r>
                  </m:e>
                  <m:sub>
                    <m:r>
                      <w:rPr>
                        <w:rFonts w:ascii="Cambria Math"/>
                        <w:sz w:val="22"/>
                        <w:szCs w:val="22"/>
                        <w:lang w:val="en-GB"/>
                      </w:rPr>
                      <m:t>1</m:t>
                    </m:r>
                  </m:sub>
                </m:sSub>
                <m:r>
                  <w:rPr>
                    <w:rFonts w:ascii="Cambria Math"/>
                    <w:sz w:val="22"/>
                    <w:szCs w:val="22"/>
                    <w:lang w:val="en-GB"/>
                  </w:rPr>
                  <m:t>≥</m:t>
                </m:r>
                <m:r>
                  <w:rPr>
                    <w:rFonts w:ascii="Cambria Math"/>
                    <w:sz w:val="22"/>
                    <w:szCs w:val="22"/>
                    <w:lang w:val="en-GB"/>
                  </w:rPr>
                  <m:t>...</m:t>
                </m:r>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λ</m:t>
                    </m:r>
                  </m:e>
                  <m:sub>
                    <m:r>
                      <w:rPr>
                        <w:rFonts w:ascii="Cambria Math"/>
                        <w:sz w:val="22"/>
                        <w:szCs w:val="22"/>
                        <w:lang w:val="en-GB"/>
                      </w:rPr>
                      <m:t>D</m:t>
                    </m:r>
                    <m:r>
                      <w:rPr>
                        <w:rFonts w:ascii="Cambria Math"/>
                        <w:sz w:val="22"/>
                        <w:szCs w:val="22"/>
                        <w:lang w:val="en-GB"/>
                      </w:rPr>
                      <m:t>-</m:t>
                    </m:r>
                    <m:r>
                      <w:rPr>
                        <w:rFonts w:ascii="Cambria Math"/>
                        <w:sz w:val="22"/>
                        <w:szCs w:val="22"/>
                        <w:lang w:val="en-GB"/>
                      </w:rPr>
                      <m:t>1</m:t>
                    </m:r>
                  </m:sub>
                </m:sSub>
                <m:r>
                  <m:rPr>
                    <m:sty m:val="p"/>
                  </m:rPr>
                  <w:rPr>
                    <w:rFonts w:ascii="Cambria Math"/>
                    <w:sz w:val="22"/>
                    <w:szCs w:val="22"/>
                    <w:lang w:val="en-GB"/>
                  </w:rPr>
                  <w:br/>
                </m:r>
              </m:oMath>
            </m:oMathPara>
            <m:oMath>
              <m:sSub>
                <m:sSubPr>
                  <m:ctrlPr>
                    <w:rPr>
                      <w:rFonts w:ascii="Cambria Math" w:hAnsi="Cambria Math"/>
                      <w:i/>
                      <w:sz w:val="22"/>
                      <w:szCs w:val="22"/>
                      <w:lang w:val="en-GB"/>
                    </w:rPr>
                  </m:ctrlPr>
                </m:sSubPr>
                <m:e>
                  <m:r>
                    <w:rPr>
                      <w:rFonts w:ascii="Cambria Math"/>
                      <w:sz w:val="22"/>
                      <w:szCs w:val="22"/>
                      <w:lang w:val="en-GB"/>
                    </w:rPr>
                    <m:t>λ</m:t>
                  </m:r>
                </m:e>
                <m:sub>
                  <m:r>
                    <w:rPr>
                      <w:rFonts w:ascii="Cambria Math"/>
                      <w:sz w:val="22"/>
                      <w:szCs w:val="22"/>
                      <w:lang w:val="en-GB"/>
                    </w:rPr>
                    <m:t>D</m:t>
                  </m:r>
                </m:sub>
              </m:sSub>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λ</m:t>
                  </m:r>
                </m:e>
                <m:sub>
                  <m:r>
                    <w:rPr>
                      <w:rFonts w:ascii="Cambria Math"/>
                      <w:sz w:val="22"/>
                      <w:szCs w:val="22"/>
                      <w:lang w:val="en-GB"/>
                    </w:rPr>
                    <m:t>D+1</m:t>
                  </m:r>
                </m:sub>
              </m:sSub>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λ</m:t>
                  </m:r>
                </m:e>
                <m:sub>
                  <m:r>
                    <w:rPr>
                      <w:rFonts w:ascii="Cambria Math"/>
                      <w:sz w:val="22"/>
                      <w:szCs w:val="22"/>
                      <w:lang w:val="en-GB"/>
                    </w:rPr>
                    <m:t>N</m:t>
                  </m:r>
                  <m:r>
                    <w:rPr>
                      <w:rFonts w:ascii="Cambria Math"/>
                      <w:sz w:val="22"/>
                      <w:szCs w:val="22"/>
                      <w:lang w:val="en-GB"/>
                    </w:rPr>
                    <m:t>-</m:t>
                  </m:r>
                  <m:r>
                    <w:rPr>
                      <w:rFonts w:ascii="Cambria Math"/>
                      <w:sz w:val="22"/>
                      <w:szCs w:val="22"/>
                      <w:lang w:val="en-GB"/>
                    </w:rPr>
                    <m:t>1</m:t>
                  </m:r>
                </m:sub>
              </m:sSub>
              <m:r>
                <w:rPr>
                  <w:rFonts w:ascii="Cambria Math"/>
                  <w:sz w:val="22"/>
                  <w:szCs w:val="22"/>
                  <w:lang w:val="en-GB"/>
                </w:rPr>
                <m:t>=</m:t>
              </m:r>
              <m:sSubSup>
                <m:sSubSupPr>
                  <m:ctrlPr>
                    <w:rPr>
                      <w:rFonts w:ascii="Cambria Math" w:hAnsi="Cambria Math"/>
                      <w:i/>
                      <w:sz w:val="22"/>
                      <w:szCs w:val="22"/>
                      <w:lang w:val="en-GB"/>
                    </w:rPr>
                  </m:ctrlPr>
                </m:sSubSupPr>
                <m:e>
                  <m:r>
                    <w:rPr>
                      <w:rFonts w:ascii="Cambria Math"/>
                      <w:sz w:val="22"/>
                      <w:szCs w:val="22"/>
                      <w:lang w:val="en-GB"/>
                    </w:rPr>
                    <m:t>σ</m:t>
                  </m:r>
                </m:e>
                <m:sub>
                  <m:r>
                    <w:rPr>
                      <w:rFonts w:ascii="Cambria Math"/>
                      <w:sz w:val="22"/>
                      <w:szCs w:val="22"/>
                      <w:lang w:val="en-GB"/>
                    </w:rPr>
                    <m:t>w</m:t>
                  </m:r>
                </m:sub>
                <m:sup>
                  <m:r>
                    <w:rPr>
                      <w:rFonts w:ascii="Cambria Math"/>
                      <w:sz w:val="22"/>
                      <w:szCs w:val="22"/>
                      <w:lang w:val="en-GB"/>
                    </w:rPr>
                    <m:t>2</m:t>
                  </m:r>
                </m:sup>
              </m:sSubSup>
            </m:oMath>
            <w:r w:rsidR="007B29B2">
              <w:rPr>
                <w:sz w:val="22"/>
                <w:szCs w:val="22"/>
                <w:lang w:val="en-GB"/>
              </w:rPr>
              <w:t>.</w:t>
            </w:r>
          </w:p>
        </w:tc>
        <w:tc>
          <w:tcPr>
            <w:tcW w:w="1574" w:type="dxa"/>
            <w:tcBorders>
              <w:top w:val="nil"/>
              <w:left w:val="nil"/>
              <w:bottom w:val="nil"/>
              <w:right w:val="nil"/>
            </w:tcBorders>
            <w:shd w:val="clear" w:color="auto" w:fill="auto"/>
            <w:vAlign w:val="center"/>
          </w:tcPr>
          <w:p w14:paraId="4AA4E7CD" w14:textId="7C8F1CE2" w:rsidR="007B29B2" w:rsidRPr="008553A8" w:rsidRDefault="007B29B2" w:rsidP="008918CC">
            <w:pPr>
              <w:pStyle w:val="BodyText"/>
              <w:jc w:val="right"/>
              <w:rPr>
                <w:b/>
                <w:sz w:val="22"/>
                <w:szCs w:val="22"/>
              </w:rPr>
            </w:pPr>
            <w:bookmarkStart w:id="9" w:name="_Ref99790060"/>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15</w:t>
            </w:r>
            <w:r w:rsidRPr="008553A8">
              <w:rPr>
                <w:b/>
                <w:sz w:val="22"/>
                <w:szCs w:val="22"/>
              </w:rPr>
              <w:fldChar w:fldCharType="end"/>
            </w:r>
            <w:r w:rsidRPr="008553A8">
              <w:rPr>
                <w:b/>
                <w:sz w:val="22"/>
                <w:szCs w:val="22"/>
              </w:rPr>
              <w:t>)</w:t>
            </w:r>
            <w:bookmarkEnd w:id="9"/>
          </w:p>
        </w:tc>
      </w:tr>
    </w:tbl>
    <w:p w14:paraId="6C9ABABE" w14:textId="376799C9" w:rsidR="007B29B2" w:rsidRDefault="00D54718" w:rsidP="00D17923">
      <w:pPr>
        <w:pStyle w:val="3GPPText"/>
        <w:rPr>
          <w:lang w:val="en-GB"/>
        </w:rPr>
      </w:pPr>
      <w:r>
        <w:rPr>
          <w:lang w:val="en-GB"/>
        </w:rPr>
        <w:t xml:space="preserve">Finally, the algorithm plots the </w:t>
      </w:r>
      <w:r w:rsidR="002D2BD6">
        <w:rPr>
          <w:lang w:val="en-GB"/>
        </w:rPr>
        <w:t xml:space="preserve">MUSIC pseudo spectrum function </w:t>
      </w:r>
      <w:r w:rsidR="000A248E">
        <w:rPr>
          <w:lang w:val="en-GB"/>
        </w:rPr>
        <w:t>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4E3D7A" w:rsidRPr="008553A8" w14:paraId="185B174E" w14:textId="77777777" w:rsidTr="008918CC">
        <w:tc>
          <w:tcPr>
            <w:tcW w:w="8330" w:type="dxa"/>
            <w:tcBorders>
              <w:top w:val="nil"/>
              <w:left w:val="nil"/>
              <w:bottom w:val="nil"/>
              <w:right w:val="nil"/>
            </w:tcBorders>
            <w:shd w:val="clear" w:color="auto" w:fill="auto"/>
          </w:tcPr>
          <w:p w14:paraId="451A8F35" w14:textId="3D561FBB" w:rsidR="004E3D7A" w:rsidRPr="008553A8" w:rsidRDefault="00241259" w:rsidP="00241259">
            <w:pPr>
              <w:pStyle w:val="BodyText"/>
              <w:jc w:val="center"/>
              <w:rPr>
                <w:sz w:val="22"/>
                <w:szCs w:val="22"/>
              </w:rPr>
            </w:pPr>
            <m:oMath>
              <m:r>
                <w:rPr>
                  <w:rFonts w:ascii="Cambria Math"/>
                  <w:sz w:val="22"/>
                  <w:szCs w:val="22"/>
                  <w:lang w:val="en-GB"/>
                </w:rPr>
                <m:t>P</m:t>
              </m:r>
              <m:d>
                <m:dPr>
                  <m:ctrlPr>
                    <w:rPr>
                      <w:rFonts w:ascii="Cambria Math" w:hAnsi="Cambria Math"/>
                      <w:i/>
                      <w:sz w:val="22"/>
                      <w:szCs w:val="22"/>
                      <w:lang w:val="en-GB"/>
                    </w:rPr>
                  </m:ctrlPr>
                </m:dPr>
                <m:e>
                  <m:r>
                    <w:rPr>
                      <w:rFonts w:ascii="Cambria Math"/>
                      <w:sz w:val="22"/>
                      <w:szCs w:val="22"/>
                      <w:lang w:val="en-GB"/>
                    </w:rPr>
                    <m:t>T</m:t>
                  </m:r>
                </m:e>
              </m:d>
              <m:r>
                <w:rPr>
                  <w:rFonts w:ascii="Cambria Math"/>
                  <w:sz w:val="22"/>
                  <w:szCs w:val="22"/>
                  <w:lang w:val="en-GB"/>
                </w:rPr>
                <m:t>=</m:t>
              </m:r>
              <m:f>
                <m:fPr>
                  <m:ctrlPr>
                    <w:rPr>
                      <w:rFonts w:ascii="Cambria Math" w:hAnsi="Cambria Math"/>
                      <w:i/>
                      <w:sz w:val="22"/>
                      <w:szCs w:val="22"/>
                      <w:lang w:val="en-GB"/>
                    </w:rPr>
                  </m:ctrlPr>
                </m:fPr>
                <m:num>
                  <m:r>
                    <w:rPr>
                      <w:rFonts w:ascii="Cambria Math"/>
                      <w:sz w:val="22"/>
                      <w:szCs w:val="22"/>
                      <w:lang w:val="en-GB"/>
                    </w:rPr>
                    <m:t>1</m:t>
                  </m:r>
                </m:num>
                <m:den>
                  <m:sSubSup>
                    <m:sSubSupPr>
                      <m:ctrlPr>
                        <w:rPr>
                          <w:rFonts w:ascii="Cambria Math" w:hAnsi="Cambria Math"/>
                          <w:i/>
                          <w:sz w:val="22"/>
                          <w:szCs w:val="22"/>
                          <w:lang w:val="en-GB"/>
                        </w:rPr>
                      </m:ctrlPr>
                    </m:sSubSupPr>
                    <m:e>
                      <m:r>
                        <m:rPr>
                          <m:sty m:val="bi"/>
                        </m:rPr>
                        <w:rPr>
                          <w:rFonts w:ascii="Cambria Math"/>
                          <w:sz w:val="22"/>
                          <w:szCs w:val="22"/>
                          <w:lang w:val="en-GB"/>
                        </w:rPr>
                        <m:t>a</m:t>
                      </m:r>
                    </m:e>
                    <m:sub/>
                    <m:sup>
                      <m:r>
                        <w:rPr>
                          <w:rFonts w:ascii="Cambria Math"/>
                          <w:sz w:val="22"/>
                          <w:szCs w:val="22"/>
                          <w:lang w:val="en-GB"/>
                        </w:rPr>
                        <m:t>H</m:t>
                      </m:r>
                    </m:sup>
                  </m:sSubSup>
                  <m:d>
                    <m:dPr>
                      <m:ctrlPr>
                        <w:rPr>
                          <w:rFonts w:ascii="Cambria Math" w:hAnsi="Cambria Math"/>
                          <w:i/>
                          <w:sz w:val="22"/>
                          <w:szCs w:val="22"/>
                          <w:lang w:val="en-GB"/>
                        </w:rPr>
                      </m:ctrlPr>
                    </m:dPr>
                    <m:e>
                      <m:r>
                        <w:rPr>
                          <w:rFonts w:ascii="Cambria Math"/>
                          <w:sz w:val="22"/>
                          <w:szCs w:val="22"/>
                          <w:lang w:val="en-GB"/>
                        </w:rPr>
                        <m:t>T</m:t>
                      </m:r>
                    </m:e>
                  </m:d>
                  <m:r>
                    <m:rPr>
                      <m:sty m:val="bi"/>
                    </m:rPr>
                    <w:rPr>
                      <w:rFonts w:ascii="Cambria Math"/>
                      <w:sz w:val="22"/>
                      <w:szCs w:val="22"/>
                      <w:lang w:val="en-GB"/>
                    </w:rPr>
                    <m:t>E</m:t>
                  </m:r>
                  <m:sSubSup>
                    <m:sSubSupPr>
                      <m:ctrlPr>
                        <w:rPr>
                          <w:rFonts w:ascii="Cambria Math" w:hAnsi="Cambria Math"/>
                          <w:i/>
                          <w:sz w:val="22"/>
                          <w:szCs w:val="22"/>
                          <w:lang w:val="en-GB"/>
                        </w:rPr>
                      </m:ctrlPr>
                    </m:sSubSupPr>
                    <m:e>
                      <m:r>
                        <m:rPr>
                          <m:sty m:val="bi"/>
                        </m:rPr>
                        <w:rPr>
                          <w:rFonts w:ascii="Cambria Math"/>
                          <w:sz w:val="22"/>
                          <w:szCs w:val="22"/>
                          <w:lang w:val="en-GB"/>
                        </w:rPr>
                        <m:t>E</m:t>
                      </m:r>
                    </m:e>
                    <m:sub/>
                    <m:sup>
                      <m:r>
                        <w:rPr>
                          <w:rFonts w:ascii="Cambria Math"/>
                          <w:sz w:val="22"/>
                          <w:szCs w:val="22"/>
                          <w:lang w:val="en-GB"/>
                        </w:rPr>
                        <m:t>H</m:t>
                      </m:r>
                    </m:sup>
                  </m:sSubSup>
                  <m:r>
                    <m:rPr>
                      <m:sty m:val="bi"/>
                    </m:rPr>
                    <w:rPr>
                      <w:rFonts w:ascii="Cambria Math"/>
                      <w:sz w:val="22"/>
                      <w:szCs w:val="22"/>
                      <w:lang w:val="en-GB"/>
                    </w:rPr>
                    <m:t>a</m:t>
                  </m:r>
                  <m:d>
                    <m:dPr>
                      <m:ctrlPr>
                        <w:rPr>
                          <w:rFonts w:ascii="Cambria Math" w:hAnsi="Cambria Math"/>
                          <w:i/>
                          <w:sz w:val="22"/>
                          <w:szCs w:val="22"/>
                          <w:lang w:val="en-GB"/>
                        </w:rPr>
                      </m:ctrlPr>
                    </m:dPr>
                    <m:e>
                      <m:r>
                        <w:rPr>
                          <w:rFonts w:ascii="Cambria Math"/>
                          <w:sz w:val="22"/>
                          <w:szCs w:val="22"/>
                          <w:lang w:val="en-GB"/>
                        </w:rPr>
                        <m:t>T</m:t>
                      </m:r>
                    </m:e>
                  </m:d>
                </m:den>
              </m:f>
            </m:oMath>
            <w:r w:rsidR="000A248E">
              <w:rPr>
                <w:sz w:val="22"/>
                <w:szCs w:val="22"/>
                <w:lang w:val="en-GB"/>
              </w:rPr>
              <w:t>,</w:t>
            </w:r>
          </w:p>
        </w:tc>
        <w:tc>
          <w:tcPr>
            <w:tcW w:w="1574" w:type="dxa"/>
            <w:tcBorders>
              <w:top w:val="nil"/>
              <w:left w:val="nil"/>
              <w:bottom w:val="nil"/>
              <w:right w:val="nil"/>
            </w:tcBorders>
            <w:shd w:val="clear" w:color="auto" w:fill="auto"/>
            <w:vAlign w:val="center"/>
          </w:tcPr>
          <w:p w14:paraId="26F4CCA2" w14:textId="6201F65C" w:rsidR="004E3D7A" w:rsidRPr="008553A8" w:rsidRDefault="004E3D7A" w:rsidP="008918CC">
            <w:pPr>
              <w:pStyle w:val="BodyText"/>
              <w:jc w:val="right"/>
              <w:rPr>
                <w:b/>
                <w:sz w:val="22"/>
                <w:szCs w:val="22"/>
              </w:rPr>
            </w:pPr>
            <w:bookmarkStart w:id="10" w:name="_Ref9996097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16</w:t>
            </w:r>
            <w:r w:rsidRPr="008553A8">
              <w:rPr>
                <w:b/>
                <w:sz w:val="22"/>
                <w:szCs w:val="22"/>
              </w:rPr>
              <w:fldChar w:fldCharType="end"/>
            </w:r>
            <w:r w:rsidRPr="008553A8">
              <w:rPr>
                <w:b/>
                <w:sz w:val="22"/>
                <w:szCs w:val="22"/>
              </w:rPr>
              <w:t>)</w:t>
            </w:r>
            <w:bookmarkEnd w:id="10"/>
          </w:p>
        </w:tc>
      </w:tr>
    </w:tbl>
    <w:p w14:paraId="39167879" w14:textId="0925BD02" w:rsidR="009A361C" w:rsidRDefault="000A248E" w:rsidP="00D17923">
      <w:pPr>
        <w:pStyle w:val="3GPPText"/>
        <w:rPr>
          <w:lang w:val="en-GB"/>
        </w:rPr>
      </w:pPr>
      <w:r>
        <w:rPr>
          <w:lang w:val="en-GB"/>
        </w:rPr>
        <w:t xml:space="preserve">where </w:t>
      </w:r>
      <w:r w:rsidR="00F775A6" w:rsidRPr="00D830D3">
        <w:rPr>
          <w:b/>
          <w:bCs/>
          <w:lang w:val="en-GB"/>
        </w:rPr>
        <w:t>a</w:t>
      </w:r>
      <w:r w:rsidR="00F775A6">
        <w:rPr>
          <w:lang w:val="en-GB"/>
        </w:rPr>
        <w:t>(</w:t>
      </w:r>
      <w:r w:rsidR="00F775A6" w:rsidRPr="00D830D3">
        <w:rPr>
          <w:i/>
          <w:iCs/>
          <w:lang w:val="en-GB"/>
        </w:rPr>
        <w:t>T</w:t>
      </w:r>
      <w:r w:rsidR="00F775A6">
        <w:rPr>
          <w:lang w:val="en-GB"/>
        </w:rPr>
        <w:t xml:space="preserve">) is the delay vector introduced in </w:t>
      </w:r>
      <w:r w:rsidR="00F775A6">
        <w:rPr>
          <w:lang w:val="en-GB"/>
        </w:rPr>
        <w:fldChar w:fldCharType="begin"/>
      </w:r>
      <w:r w:rsidR="00F775A6">
        <w:rPr>
          <w:lang w:val="en-GB"/>
        </w:rPr>
        <w:instrText xml:space="preserve"> REF _Ref99728028 \h </w:instrText>
      </w:r>
      <w:r w:rsidR="00F775A6">
        <w:rPr>
          <w:lang w:val="en-GB"/>
        </w:rPr>
      </w:r>
      <w:r w:rsidR="00F775A6">
        <w:rPr>
          <w:lang w:val="en-GB"/>
        </w:rPr>
        <w:fldChar w:fldCharType="separate"/>
      </w:r>
      <w:r w:rsidR="00FE588F" w:rsidRPr="008553A8">
        <w:rPr>
          <w:b/>
          <w:szCs w:val="22"/>
        </w:rPr>
        <w:t>(</w:t>
      </w:r>
      <w:r w:rsidR="00FE588F">
        <w:rPr>
          <w:b/>
          <w:noProof/>
          <w:szCs w:val="22"/>
        </w:rPr>
        <w:t>11</w:t>
      </w:r>
      <w:r w:rsidR="00FE588F" w:rsidRPr="008553A8">
        <w:rPr>
          <w:b/>
          <w:szCs w:val="22"/>
        </w:rPr>
        <w:t>)</w:t>
      </w:r>
      <w:r w:rsidR="00F775A6">
        <w:rPr>
          <w:lang w:val="en-GB"/>
        </w:rPr>
        <w:fldChar w:fldCharType="end"/>
      </w:r>
      <w:r w:rsidR="00F775A6">
        <w:rPr>
          <w:lang w:val="en-GB"/>
        </w:rPr>
        <w:t xml:space="preserve"> </w:t>
      </w:r>
      <w:r w:rsidR="00983EBA">
        <w:rPr>
          <w:lang w:val="en-GB"/>
        </w:rPr>
        <w:t xml:space="preserve">and </w:t>
      </w:r>
      <w:r w:rsidR="00983EBA" w:rsidRPr="0017792A">
        <w:rPr>
          <w:b/>
          <w:bCs/>
          <w:lang w:val="en-GB"/>
        </w:rPr>
        <w:t>E</w:t>
      </w:r>
      <w:r w:rsidR="00983EBA">
        <w:rPr>
          <w:lang w:val="en-GB"/>
        </w:rPr>
        <w:t xml:space="preserve"> is the </w:t>
      </w:r>
      <w:r w:rsidR="00CA0450">
        <w:rPr>
          <w:i/>
          <w:iCs/>
          <w:lang w:val="en-GB"/>
        </w:rPr>
        <w:t>N</w:t>
      </w:r>
      <w:r w:rsidR="00B80908">
        <w:rPr>
          <w:lang w:val="en-GB"/>
        </w:rPr>
        <w:t xml:space="preserve"> × (</w:t>
      </w:r>
      <w:r w:rsidR="00CA0450">
        <w:rPr>
          <w:i/>
          <w:iCs/>
          <w:lang w:val="en-GB"/>
        </w:rPr>
        <w:t>N</w:t>
      </w:r>
      <w:r w:rsidR="00B80908">
        <w:rPr>
          <w:lang w:val="en-GB"/>
        </w:rPr>
        <w:t xml:space="preserve"> - </w:t>
      </w:r>
      <w:r w:rsidR="00B80908" w:rsidRPr="00D75FEE">
        <w:rPr>
          <w:i/>
          <w:iCs/>
          <w:lang w:val="en-GB"/>
        </w:rPr>
        <w:t>D</w:t>
      </w:r>
      <w:r w:rsidR="00B80908">
        <w:rPr>
          <w:lang w:val="en-GB"/>
        </w:rPr>
        <w:t xml:space="preserve">) </w:t>
      </w:r>
      <w:r w:rsidR="0017792A">
        <w:rPr>
          <w:lang w:val="en-GB"/>
        </w:rPr>
        <w:t>noise eigenmatrix</w:t>
      </w:r>
      <w:r w:rsidR="00251AD9">
        <w:rPr>
          <w:lang w:val="en-GB"/>
        </w:rPr>
        <w:t xml:space="preserve"> which consists of the noise eigenvector</w:t>
      </w:r>
      <w:r w:rsidR="00A45C09">
        <w:rPr>
          <w:lang w:val="en-GB"/>
        </w:rPr>
        <w:t>s</w:t>
      </w:r>
      <w:r w:rsidR="00251AD9">
        <w:rPr>
          <w:lang w:val="en-GB"/>
        </w:rPr>
        <w:t xml:space="preserve"> (</w:t>
      </w:r>
      <w:r w:rsidR="00251AD9" w:rsidRPr="00251AD9">
        <w:rPr>
          <w:b/>
          <w:bCs/>
          <w:lang w:val="en-GB"/>
        </w:rPr>
        <w:t>V</w:t>
      </w:r>
      <w:r w:rsidR="00251AD9" w:rsidRPr="00251AD9">
        <w:rPr>
          <w:i/>
          <w:iCs/>
          <w:vertAlign w:val="subscript"/>
          <w:lang w:val="en-GB"/>
        </w:rPr>
        <w:t>D</w:t>
      </w:r>
      <w:r w:rsidR="00251AD9">
        <w:rPr>
          <w:lang w:val="en-GB"/>
        </w:rPr>
        <w:t xml:space="preserve">, </w:t>
      </w:r>
      <w:r w:rsidR="00251AD9" w:rsidRPr="00251AD9">
        <w:rPr>
          <w:b/>
          <w:bCs/>
          <w:lang w:val="en-GB"/>
        </w:rPr>
        <w:t>V</w:t>
      </w:r>
      <w:r w:rsidR="00251AD9" w:rsidRPr="00251AD9">
        <w:rPr>
          <w:i/>
          <w:iCs/>
          <w:vertAlign w:val="subscript"/>
          <w:lang w:val="en-GB"/>
        </w:rPr>
        <w:t>D</w:t>
      </w:r>
      <w:r w:rsidR="00251AD9" w:rsidRPr="00251AD9">
        <w:rPr>
          <w:vertAlign w:val="subscript"/>
          <w:lang w:val="en-GB"/>
        </w:rPr>
        <w:t>+1</w:t>
      </w:r>
      <w:r w:rsidR="00251AD9">
        <w:rPr>
          <w:lang w:val="en-GB"/>
        </w:rPr>
        <w:t xml:space="preserve">, …, </w:t>
      </w:r>
      <w:r w:rsidR="00251AD9" w:rsidRPr="00251AD9">
        <w:rPr>
          <w:b/>
          <w:bCs/>
          <w:lang w:val="en-GB"/>
        </w:rPr>
        <w:t>V</w:t>
      </w:r>
      <w:r w:rsidR="00251AD9" w:rsidRPr="00251AD9">
        <w:rPr>
          <w:i/>
          <w:iCs/>
          <w:vertAlign w:val="subscript"/>
          <w:lang w:val="en-GB"/>
        </w:rPr>
        <w:t>N</w:t>
      </w:r>
      <w:r w:rsidR="00251AD9" w:rsidRPr="00251AD9">
        <w:rPr>
          <w:vertAlign w:val="subscript"/>
          <w:lang w:val="en-GB"/>
        </w:rPr>
        <w:t>-1</w:t>
      </w:r>
      <w:r w:rsidR="00251AD9">
        <w:rPr>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F55201" w:rsidRPr="008553A8" w14:paraId="3D89E2BF" w14:textId="77777777" w:rsidTr="008918CC">
        <w:tc>
          <w:tcPr>
            <w:tcW w:w="8330" w:type="dxa"/>
            <w:tcBorders>
              <w:top w:val="nil"/>
              <w:left w:val="nil"/>
              <w:bottom w:val="nil"/>
              <w:right w:val="nil"/>
            </w:tcBorders>
            <w:shd w:val="clear" w:color="auto" w:fill="auto"/>
          </w:tcPr>
          <w:p w14:paraId="5B537AF6" w14:textId="7D18EEDC" w:rsidR="00F55201" w:rsidRPr="008553A8" w:rsidRDefault="00241259" w:rsidP="00241259">
            <w:pPr>
              <w:pStyle w:val="BodyText"/>
              <w:jc w:val="center"/>
              <w:rPr>
                <w:sz w:val="22"/>
                <w:szCs w:val="22"/>
              </w:rPr>
            </w:pPr>
            <m:oMath>
              <m:r>
                <m:rPr>
                  <m:sty m:val="bi"/>
                </m:rPr>
                <w:rPr>
                  <w:rFonts w:ascii="Cambria Math"/>
                  <w:sz w:val="22"/>
                  <w:szCs w:val="22"/>
                  <w:lang w:val="en-GB"/>
                </w:rPr>
                <m:t>E</m:t>
              </m:r>
              <m:r>
                <w:rPr>
                  <w:rFonts w:ascii="Cambria Math"/>
                  <w:sz w:val="22"/>
                  <w:szCs w:val="22"/>
                  <w:lang w:val="en-GB"/>
                </w:rPr>
                <m:t>=</m:t>
              </m:r>
              <m:d>
                <m:dPr>
                  <m:begChr m:val="["/>
                  <m:endChr m:val="]"/>
                  <m:ctrlPr>
                    <w:rPr>
                      <w:rFonts w:ascii="Cambria Math" w:hAnsi="Cambria Math"/>
                      <w:i/>
                      <w:sz w:val="22"/>
                      <w:szCs w:val="22"/>
                      <w:lang w:val="en-GB"/>
                    </w:rPr>
                  </m:ctrlPr>
                </m:dPr>
                <m:e>
                  <m:m>
                    <m:mPr>
                      <m:mcs>
                        <m:mc>
                          <m:mcPr>
                            <m:count m:val="4"/>
                            <m:mcJc m:val="center"/>
                          </m:mcPr>
                        </m:mc>
                      </m:mcs>
                      <m:ctrlPr>
                        <w:rPr>
                          <w:rFonts w:ascii="Cambria Math" w:hAnsi="Cambria Math"/>
                          <w:i/>
                          <w:sz w:val="22"/>
                          <w:szCs w:val="22"/>
                          <w:lang w:val="en-GB"/>
                        </w:rPr>
                      </m:ctrlPr>
                    </m:mPr>
                    <m:mr>
                      <m:e>
                        <m:sSub>
                          <m:sSubPr>
                            <m:ctrlPr>
                              <w:rPr>
                                <w:rFonts w:ascii="Cambria Math" w:hAnsi="Cambria Math"/>
                                <w:i/>
                                <w:sz w:val="22"/>
                                <w:szCs w:val="22"/>
                                <w:lang w:val="en-GB"/>
                              </w:rPr>
                            </m:ctrlPr>
                          </m:sSubPr>
                          <m:e>
                            <m:r>
                              <m:rPr>
                                <m:sty m:val="bi"/>
                              </m:rPr>
                              <w:rPr>
                                <w:rFonts w:ascii="Cambria Math"/>
                                <w:sz w:val="22"/>
                                <w:szCs w:val="22"/>
                                <w:lang w:val="en-GB"/>
                              </w:rPr>
                              <m:t>V</m:t>
                            </m:r>
                          </m:e>
                          <m:sub>
                            <m:r>
                              <w:rPr>
                                <w:rFonts w:ascii="Cambria Math"/>
                                <w:sz w:val="22"/>
                                <w:szCs w:val="22"/>
                                <w:lang w:val="en-GB"/>
                              </w:rPr>
                              <m:t>D</m:t>
                            </m:r>
                          </m:sub>
                        </m:sSub>
                      </m:e>
                      <m:e>
                        <m:sSub>
                          <m:sSubPr>
                            <m:ctrlPr>
                              <w:rPr>
                                <w:rFonts w:ascii="Cambria Math" w:hAnsi="Cambria Math"/>
                                <w:i/>
                                <w:sz w:val="22"/>
                                <w:szCs w:val="22"/>
                                <w:lang w:val="en-GB"/>
                              </w:rPr>
                            </m:ctrlPr>
                          </m:sSubPr>
                          <m:e>
                            <m:r>
                              <m:rPr>
                                <m:sty m:val="bi"/>
                              </m:rPr>
                              <w:rPr>
                                <w:rFonts w:ascii="Cambria Math"/>
                                <w:sz w:val="22"/>
                                <w:szCs w:val="22"/>
                                <w:lang w:val="en-GB"/>
                              </w:rPr>
                              <m:t>V</m:t>
                            </m:r>
                          </m:e>
                          <m:sub>
                            <m:r>
                              <w:rPr>
                                <w:rFonts w:ascii="Cambria Math"/>
                                <w:sz w:val="22"/>
                                <w:szCs w:val="22"/>
                                <w:lang w:val="en-GB"/>
                              </w:rPr>
                              <m:t>D+1</m:t>
                            </m:r>
                          </m:sub>
                        </m:sSub>
                      </m:e>
                      <m:e>
                        <m:r>
                          <w:rPr>
                            <w:rFonts w:ascii="Cambria Math"/>
                            <w:sz w:val="22"/>
                            <w:szCs w:val="22"/>
                            <w:lang w:val="en-GB"/>
                          </w:rPr>
                          <m:t>…</m:t>
                        </m:r>
                      </m:e>
                      <m:e>
                        <m:sSub>
                          <m:sSubPr>
                            <m:ctrlPr>
                              <w:rPr>
                                <w:rFonts w:ascii="Cambria Math" w:hAnsi="Cambria Math"/>
                                <w:i/>
                                <w:sz w:val="22"/>
                                <w:szCs w:val="22"/>
                                <w:lang w:val="en-GB"/>
                              </w:rPr>
                            </m:ctrlPr>
                          </m:sSubPr>
                          <m:e>
                            <m:r>
                              <m:rPr>
                                <m:sty m:val="bi"/>
                              </m:rPr>
                              <w:rPr>
                                <w:rFonts w:ascii="Cambria Math"/>
                                <w:sz w:val="22"/>
                                <w:szCs w:val="22"/>
                                <w:lang w:val="en-GB"/>
                              </w:rPr>
                              <m:t>V</m:t>
                            </m:r>
                          </m:e>
                          <m:sub>
                            <m:r>
                              <w:rPr>
                                <w:rFonts w:ascii="Cambria Math"/>
                                <w:sz w:val="22"/>
                                <w:szCs w:val="22"/>
                                <w:lang w:val="en-GB"/>
                              </w:rPr>
                              <m:t>N</m:t>
                            </m:r>
                            <m:r>
                              <w:rPr>
                                <w:rFonts w:ascii="Cambria Math"/>
                                <w:sz w:val="22"/>
                                <w:szCs w:val="22"/>
                                <w:lang w:val="en-GB"/>
                              </w:rPr>
                              <m:t>-</m:t>
                            </m:r>
                            <m:r>
                              <w:rPr>
                                <w:rFonts w:ascii="Cambria Math"/>
                                <w:sz w:val="22"/>
                                <w:szCs w:val="22"/>
                                <w:lang w:val="en-GB"/>
                              </w:rPr>
                              <m:t>1</m:t>
                            </m:r>
                          </m:sub>
                        </m:sSub>
                      </m:e>
                    </m:mr>
                  </m:m>
                </m:e>
              </m:d>
            </m:oMath>
            <w:r w:rsidR="00F55201">
              <w:rPr>
                <w:sz w:val="22"/>
                <w:szCs w:val="22"/>
                <w:lang w:val="en-GB"/>
              </w:rPr>
              <w:t>.</w:t>
            </w:r>
          </w:p>
        </w:tc>
        <w:tc>
          <w:tcPr>
            <w:tcW w:w="1574" w:type="dxa"/>
            <w:tcBorders>
              <w:top w:val="nil"/>
              <w:left w:val="nil"/>
              <w:bottom w:val="nil"/>
              <w:right w:val="nil"/>
            </w:tcBorders>
            <w:shd w:val="clear" w:color="auto" w:fill="auto"/>
            <w:vAlign w:val="center"/>
          </w:tcPr>
          <w:p w14:paraId="2CA1280A" w14:textId="211A0C59" w:rsidR="00F55201" w:rsidRPr="008553A8" w:rsidRDefault="00F55201" w:rsidP="008918CC">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17</w:t>
            </w:r>
            <w:r w:rsidRPr="008553A8">
              <w:rPr>
                <w:b/>
                <w:sz w:val="22"/>
                <w:szCs w:val="22"/>
              </w:rPr>
              <w:fldChar w:fldCharType="end"/>
            </w:r>
            <w:r w:rsidRPr="008553A8">
              <w:rPr>
                <w:b/>
                <w:sz w:val="22"/>
                <w:szCs w:val="22"/>
              </w:rPr>
              <w:t>)</w:t>
            </w:r>
          </w:p>
        </w:tc>
      </w:tr>
    </w:tbl>
    <w:p w14:paraId="49AA04B9" w14:textId="66824961" w:rsidR="003B60B1" w:rsidRDefault="00981A84" w:rsidP="00D17923">
      <w:pPr>
        <w:pStyle w:val="3GPPText"/>
        <w:rPr>
          <w:lang w:val="en-GB"/>
        </w:rPr>
      </w:pPr>
      <w:r>
        <w:rPr>
          <w:lang w:val="en-GB"/>
        </w:rPr>
        <w:t xml:space="preserve">The </w:t>
      </w:r>
      <w:r w:rsidRPr="00014537">
        <w:rPr>
          <w:i/>
          <w:iCs/>
          <w:lang w:val="en-GB"/>
        </w:rPr>
        <w:t>P</w:t>
      </w:r>
      <w:r>
        <w:rPr>
          <w:lang w:val="en-GB"/>
        </w:rPr>
        <w:t>(</w:t>
      </w:r>
      <w:r w:rsidRPr="00014537">
        <w:rPr>
          <w:i/>
          <w:iCs/>
          <w:lang w:val="en-GB"/>
        </w:rPr>
        <w:t>T</w:t>
      </w:r>
      <w:r>
        <w:rPr>
          <w:lang w:val="en-GB"/>
        </w:rPr>
        <w:t xml:space="preserve">) is plotted as a </w:t>
      </w:r>
      <w:r w:rsidR="00D146C4">
        <w:rPr>
          <w:lang w:val="en-GB"/>
        </w:rPr>
        <w:t xml:space="preserve">function of </w:t>
      </w:r>
      <w:r>
        <w:rPr>
          <w:lang w:val="en-GB"/>
        </w:rPr>
        <w:t xml:space="preserve">continuous </w:t>
      </w:r>
      <w:r w:rsidR="00F627CE">
        <w:rPr>
          <w:lang w:val="en-GB"/>
        </w:rPr>
        <w:t xml:space="preserve">time </w:t>
      </w:r>
      <w:r w:rsidR="00D146C4">
        <w:rPr>
          <w:lang w:val="en-GB"/>
        </w:rPr>
        <w:t xml:space="preserve">variable </w:t>
      </w:r>
      <w:r w:rsidR="00D146C4" w:rsidRPr="00014537">
        <w:rPr>
          <w:i/>
          <w:iCs/>
          <w:lang w:val="en-GB"/>
        </w:rPr>
        <w:t>T</w:t>
      </w:r>
      <w:r w:rsidR="00D146C4">
        <w:rPr>
          <w:lang w:val="en-GB"/>
        </w:rPr>
        <w:t xml:space="preserve"> and the </w:t>
      </w:r>
      <w:r w:rsidR="009608F8">
        <w:rPr>
          <w:lang w:val="en-GB"/>
        </w:rPr>
        <w:t xml:space="preserve">time </w:t>
      </w:r>
      <w:r w:rsidR="006E3E88">
        <w:rPr>
          <w:lang w:val="en-GB"/>
        </w:rPr>
        <w:t xml:space="preserve">values corresponding to the </w:t>
      </w:r>
      <w:r w:rsidR="00366F17">
        <w:rPr>
          <w:lang w:val="en-GB"/>
        </w:rPr>
        <w:t xml:space="preserve">peak </w:t>
      </w:r>
      <w:r w:rsidR="00D5712A">
        <w:rPr>
          <w:lang w:val="en-GB"/>
        </w:rPr>
        <w:t xml:space="preserve">values of </w:t>
      </w:r>
      <w:r w:rsidR="00D5712A" w:rsidRPr="00F54148">
        <w:rPr>
          <w:i/>
          <w:iCs/>
          <w:lang w:val="en-GB"/>
        </w:rPr>
        <w:t>P</w:t>
      </w:r>
      <w:r w:rsidR="00D5712A">
        <w:rPr>
          <w:lang w:val="en-GB"/>
        </w:rPr>
        <w:t>(</w:t>
      </w:r>
      <w:r w:rsidR="00D5712A" w:rsidRPr="00F54148">
        <w:rPr>
          <w:i/>
          <w:iCs/>
          <w:lang w:val="en-GB"/>
        </w:rPr>
        <w:t>T</w:t>
      </w:r>
      <w:r w:rsidR="00D5712A">
        <w:rPr>
          <w:lang w:val="en-GB"/>
        </w:rPr>
        <w:t xml:space="preserve">) </w:t>
      </w:r>
      <w:r w:rsidR="00434AC1">
        <w:rPr>
          <w:lang w:val="en-GB"/>
        </w:rPr>
        <w:t xml:space="preserve">are </w:t>
      </w:r>
      <w:r w:rsidR="007350C8">
        <w:rPr>
          <w:lang w:val="en-GB"/>
        </w:rPr>
        <w:t xml:space="preserve">selected as the estimates of the </w:t>
      </w:r>
      <w:r w:rsidR="007145FE">
        <w:rPr>
          <w:lang w:val="en-GB"/>
        </w:rPr>
        <w:t xml:space="preserve">channel </w:t>
      </w:r>
      <w:r w:rsidR="00A96757">
        <w:rPr>
          <w:lang w:val="en-GB"/>
        </w:rPr>
        <w:t xml:space="preserve">time delays </w:t>
      </w:r>
      <w:r w:rsidR="000D143C">
        <w:rPr>
          <w:lang w:val="en-GB"/>
        </w:rPr>
        <w:t>(</w:t>
      </w:r>
      <w:r w:rsidR="000D143C" w:rsidRPr="00AA21F9">
        <w:rPr>
          <w:i/>
          <w:iCs/>
          <w:lang w:val="en-GB"/>
        </w:rPr>
        <w:t>T</w:t>
      </w:r>
      <w:r w:rsidR="000D143C" w:rsidRPr="00AA21F9">
        <w:rPr>
          <w:vertAlign w:val="subscript"/>
          <w:lang w:val="en-GB"/>
        </w:rPr>
        <w:t>0</w:t>
      </w:r>
      <w:r w:rsidR="000D143C">
        <w:rPr>
          <w:lang w:val="en-GB"/>
        </w:rPr>
        <w:t xml:space="preserve">, </w:t>
      </w:r>
      <w:r w:rsidR="000D143C" w:rsidRPr="00AA21F9">
        <w:rPr>
          <w:i/>
          <w:iCs/>
          <w:lang w:val="en-GB"/>
        </w:rPr>
        <w:t>T</w:t>
      </w:r>
      <w:r w:rsidR="000D143C" w:rsidRPr="00AA21F9">
        <w:rPr>
          <w:vertAlign w:val="subscript"/>
          <w:lang w:val="en-GB"/>
        </w:rPr>
        <w:t>1</w:t>
      </w:r>
      <w:r w:rsidR="000D143C">
        <w:rPr>
          <w:lang w:val="en-GB"/>
        </w:rPr>
        <w:t xml:space="preserve">, …, </w:t>
      </w:r>
      <w:r w:rsidR="000D143C" w:rsidRPr="00AA21F9">
        <w:rPr>
          <w:i/>
          <w:iCs/>
          <w:lang w:val="en-GB"/>
        </w:rPr>
        <w:t>T</w:t>
      </w:r>
      <w:r w:rsidR="000D143C" w:rsidRPr="00AA21F9">
        <w:rPr>
          <w:i/>
          <w:iCs/>
          <w:vertAlign w:val="subscript"/>
          <w:lang w:val="en-GB"/>
        </w:rPr>
        <w:t>D</w:t>
      </w:r>
      <w:r w:rsidR="000D143C" w:rsidRPr="00AA21F9">
        <w:rPr>
          <w:vertAlign w:val="subscript"/>
          <w:lang w:val="en-GB"/>
        </w:rPr>
        <w:t>-1</w:t>
      </w:r>
      <w:r w:rsidR="000D143C">
        <w:rPr>
          <w:lang w:val="en-GB"/>
        </w:rPr>
        <w:t>)</w:t>
      </w:r>
      <w:r w:rsidR="00A96757">
        <w:rPr>
          <w:lang w:val="en-GB"/>
        </w:rPr>
        <w:t xml:space="preserve">. </w:t>
      </w:r>
    </w:p>
    <w:p w14:paraId="632DF482" w14:textId="77777777" w:rsidR="00411FEA" w:rsidRDefault="00411FEA" w:rsidP="00D17923">
      <w:pPr>
        <w:pStyle w:val="3GPPText"/>
        <w:rPr>
          <w:lang w:val="en-GB"/>
        </w:rPr>
      </w:pPr>
    </w:p>
    <w:p w14:paraId="1CA9B415" w14:textId="6F81E9E1" w:rsidR="009A361C" w:rsidRDefault="00EB3A5B" w:rsidP="00EB3A5B">
      <w:pPr>
        <w:pStyle w:val="Heading4"/>
      </w:pPr>
      <w:r>
        <w:t>Covariance Matrix Estimation</w:t>
      </w:r>
    </w:p>
    <w:p w14:paraId="5CD3CDC6" w14:textId="6F55F537" w:rsidR="00132829" w:rsidRDefault="007961E8" w:rsidP="00D17923">
      <w:pPr>
        <w:pStyle w:val="3GPPText"/>
        <w:rPr>
          <w:lang w:val="en-GB"/>
        </w:rPr>
      </w:pPr>
      <w:r>
        <w:rPr>
          <w:lang w:val="en-GB"/>
        </w:rPr>
        <w:t xml:space="preserve">To estimate the covariance matrix </w:t>
      </w:r>
      <w:r w:rsidRPr="000A74B3">
        <w:rPr>
          <w:b/>
          <w:bCs/>
          <w:lang w:val="en-GB"/>
        </w:rPr>
        <w:t>R</w:t>
      </w:r>
      <w:r>
        <w:rPr>
          <w:lang w:val="en-GB"/>
        </w:rPr>
        <w:t xml:space="preserve">, </w:t>
      </w:r>
      <w:r w:rsidR="005179E8">
        <w:rPr>
          <w:lang w:val="en-GB"/>
        </w:rPr>
        <w:t>a</w:t>
      </w:r>
      <w:r>
        <w:rPr>
          <w:lang w:val="en-GB"/>
        </w:rPr>
        <w:t xml:space="preserve"> Maximum Likelihood (ML) algorithm can be used, which maximizes the </w:t>
      </w:r>
      <w:r w:rsidR="003960B3">
        <w:rPr>
          <w:lang w:val="en-GB"/>
        </w:rPr>
        <w:t xml:space="preserve">joint multivariate probability density </w:t>
      </w:r>
      <w:r w:rsidR="00246336">
        <w:rPr>
          <w:lang w:val="en-GB"/>
        </w:rPr>
        <w:t xml:space="preserve">function </w:t>
      </w:r>
      <w:r w:rsidR="009C2547">
        <w:rPr>
          <w:lang w:val="en-GB"/>
        </w:rPr>
        <w:t xml:space="preserve">of vector </w:t>
      </w:r>
      <w:proofErr w:type="spellStart"/>
      <w:r w:rsidR="009C2547" w:rsidRPr="009C2547">
        <w:rPr>
          <w:b/>
          <w:bCs/>
          <w:lang w:val="en-GB"/>
        </w:rPr>
        <w:t>X</w:t>
      </w:r>
      <w:r w:rsidR="009C2547" w:rsidRPr="009C2547">
        <w:rPr>
          <w:i/>
          <w:iCs/>
          <w:vertAlign w:val="subscript"/>
          <w:lang w:val="en-GB"/>
        </w:rPr>
        <w:t>k</w:t>
      </w:r>
      <w:proofErr w:type="spellEnd"/>
      <w:r w:rsidR="009C2547">
        <w:rPr>
          <w:lang w:val="en-GB"/>
        </w:rPr>
        <w:t xml:space="preserve">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8283F" w:rsidRPr="008553A8" w14:paraId="6F29E81F" w14:textId="77777777" w:rsidTr="008918CC">
        <w:tc>
          <w:tcPr>
            <w:tcW w:w="8330" w:type="dxa"/>
            <w:tcBorders>
              <w:top w:val="nil"/>
              <w:left w:val="nil"/>
              <w:bottom w:val="nil"/>
              <w:right w:val="nil"/>
            </w:tcBorders>
            <w:shd w:val="clear" w:color="auto" w:fill="auto"/>
          </w:tcPr>
          <w:p w14:paraId="77783F59" w14:textId="2662B632" w:rsidR="0068283F" w:rsidRPr="008553A8" w:rsidRDefault="00241259" w:rsidP="00241259">
            <w:pPr>
              <w:pStyle w:val="BodyText"/>
              <w:jc w:val="center"/>
              <w:rPr>
                <w:sz w:val="22"/>
                <w:szCs w:val="22"/>
              </w:rPr>
            </w:pPr>
            <m:oMath>
              <m:r>
                <w:rPr>
                  <w:rFonts w:ascii="Cambria Math"/>
                  <w:sz w:val="22"/>
                  <w:szCs w:val="22"/>
                  <w:lang w:val="en-GB"/>
                </w:rPr>
                <m:t>f</m:t>
              </m:r>
              <m:d>
                <m:dPr>
                  <m:ctrlPr>
                    <w:rPr>
                      <w:rFonts w:ascii="Cambria Math" w:hAnsi="Cambria Math"/>
                      <w:i/>
                      <w:sz w:val="22"/>
                      <w:szCs w:val="22"/>
                      <w:lang w:val="en-GB"/>
                    </w:rPr>
                  </m:ctrlPr>
                </m:dPr>
                <m:e>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0</m:t>
                      </m:r>
                    </m:sub>
                  </m:sSub>
                  <m:r>
                    <w:rPr>
                      <w:rFonts w:ascii="Cambria Math"/>
                      <w:sz w:val="22"/>
                      <w:szCs w:val="22"/>
                      <w:lang w:val="en-GB"/>
                    </w:rPr>
                    <m:t>,</m:t>
                  </m:r>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1</m:t>
                      </m:r>
                    </m:sub>
                  </m:sSub>
                  <m:r>
                    <w:rPr>
                      <w:rFonts w:ascii="Cambria Math"/>
                      <w:sz w:val="22"/>
                      <w:szCs w:val="22"/>
                      <w:lang w:val="en-GB"/>
                    </w:rPr>
                    <m:t>,...,</m:t>
                  </m:r>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r>
                        <w:rPr>
                          <w:rFonts w:ascii="Cambria Math"/>
                          <w:sz w:val="22"/>
                          <w:szCs w:val="22"/>
                          <w:lang w:val="en-GB"/>
                        </w:rPr>
                        <m:t>-</m:t>
                      </m:r>
                      <m:r>
                        <w:rPr>
                          <w:rFonts w:ascii="Cambria Math"/>
                          <w:sz w:val="22"/>
                          <w:szCs w:val="22"/>
                          <w:lang w:val="en-GB"/>
                        </w:rPr>
                        <m:t>1</m:t>
                      </m:r>
                    </m:sub>
                  </m:sSub>
                </m:e>
              </m:d>
              <m:r>
                <w:rPr>
                  <w:rFonts w:ascii="Cambria Math"/>
                  <w:sz w:val="22"/>
                  <w:szCs w:val="22"/>
                  <w:lang w:val="en-GB"/>
                </w:rPr>
                <m:t>→</m:t>
              </m:r>
              <m:limLow>
                <m:limLowPr>
                  <m:ctrlPr>
                    <w:rPr>
                      <w:rFonts w:ascii="Cambria Math" w:hAnsi="Cambria Math"/>
                      <w:i/>
                      <w:sz w:val="22"/>
                      <w:szCs w:val="22"/>
                      <w:lang w:val="en-GB"/>
                    </w:rPr>
                  </m:ctrlPr>
                </m:limLowPr>
                <m:e>
                  <m:r>
                    <w:rPr>
                      <w:rFonts w:ascii="Cambria Math"/>
                      <w:sz w:val="22"/>
                      <w:szCs w:val="22"/>
                      <w:lang w:val="en-GB"/>
                    </w:rPr>
                    <m:t>max</m:t>
                  </m:r>
                </m:e>
                <m:lim>
                  <m:r>
                    <m:rPr>
                      <m:sty m:val="bi"/>
                    </m:rPr>
                    <w:rPr>
                      <w:rFonts w:ascii="Cambria Math"/>
                      <w:sz w:val="22"/>
                      <w:szCs w:val="22"/>
                      <w:lang w:val="en-GB"/>
                    </w:rPr>
                    <m:t>R</m:t>
                  </m:r>
                </m:lim>
              </m:limLow>
            </m:oMath>
            <w:r w:rsidR="00E60F4C">
              <w:rPr>
                <w:sz w:val="22"/>
                <w:szCs w:val="22"/>
                <w:lang w:val="en-GB"/>
              </w:rPr>
              <w:t>,</w:t>
            </w:r>
          </w:p>
        </w:tc>
        <w:tc>
          <w:tcPr>
            <w:tcW w:w="1574" w:type="dxa"/>
            <w:tcBorders>
              <w:top w:val="nil"/>
              <w:left w:val="nil"/>
              <w:bottom w:val="nil"/>
              <w:right w:val="nil"/>
            </w:tcBorders>
            <w:shd w:val="clear" w:color="auto" w:fill="auto"/>
            <w:vAlign w:val="center"/>
          </w:tcPr>
          <w:p w14:paraId="5B232AB2" w14:textId="543CF484" w:rsidR="0068283F" w:rsidRPr="008553A8" w:rsidRDefault="0068283F" w:rsidP="008918CC">
            <w:pPr>
              <w:pStyle w:val="BodyText"/>
              <w:jc w:val="right"/>
              <w:rPr>
                <w:b/>
                <w:sz w:val="22"/>
                <w:szCs w:val="22"/>
              </w:rPr>
            </w:pPr>
            <w:bookmarkStart w:id="11" w:name="_Ref99728375"/>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18</w:t>
            </w:r>
            <w:r w:rsidRPr="008553A8">
              <w:rPr>
                <w:b/>
                <w:sz w:val="22"/>
                <w:szCs w:val="22"/>
              </w:rPr>
              <w:fldChar w:fldCharType="end"/>
            </w:r>
            <w:r w:rsidRPr="008553A8">
              <w:rPr>
                <w:b/>
                <w:sz w:val="22"/>
                <w:szCs w:val="22"/>
              </w:rPr>
              <w:t>)</w:t>
            </w:r>
            <w:bookmarkEnd w:id="11"/>
          </w:p>
        </w:tc>
      </w:tr>
    </w:tbl>
    <w:p w14:paraId="674FBF60" w14:textId="2F7C8288" w:rsidR="00E60F4C" w:rsidRDefault="00E60F4C" w:rsidP="00D17923">
      <w:pPr>
        <w:pStyle w:val="3GPPText"/>
        <w:rPr>
          <w:lang w:val="en-GB"/>
        </w:rPr>
      </w:pPr>
      <w:r>
        <w:rPr>
          <w:lang w:val="en-GB"/>
        </w:rPr>
        <w:t xml:space="preserve">where </w:t>
      </w:r>
      <w:r w:rsidRPr="00403B73">
        <w:rPr>
          <w:i/>
          <w:iCs/>
          <w:lang w:val="en-GB"/>
        </w:rPr>
        <w:t>K</w:t>
      </w:r>
      <w:r>
        <w:rPr>
          <w:lang w:val="en-GB"/>
        </w:rPr>
        <w:t xml:space="preserve"> is the total number of observations of vector </w:t>
      </w:r>
      <w:proofErr w:type="spellStart"/>
      <w:r w:rsidRPr="00E60F4C">
        <w:rPr>
          <w:b/>
          <w:bCs/>
          <w:lang w:val="en-GB"/>
        </w:rPr>
        <w:t>X</w:t>
      </w:r>
      <w:r w:rsidRPr="00E60F4C">
        <w:rPr>
          <w:i/>
          <w:iCs/>
          <w:vertAlign w:val="subscript"/>
          <w:lang w:val="en-GB"/>
        </w:rPr>
        <w:t>k</w:t>
      </w:r>
      <w:proofErr w:type="spellEnd"/>
      <w:r>
        <w:rPr>
          <w:lang w:val="en-GB"/>
        </w:rPr>
        <w:t xml:space="preserve"> </w:t>
      </w:r>
      <w:r w:rsidR="006B49BA">
        <w:rPr>
          <w:lang w:val="en-GB"/>
        </w:rPr>
        <w:t xml:space="preserve">used in the estimation of </w:t>
      </w:r>
      <w:r w:rsidR="006B49BA" w:rsidRPr="006B49BA">
        <w:rPr>
          <w:b/>
          <w:bCs/>
          <w:lang w:val="en-GB"/>
        </w:rPr>
        <w:t>R</w:t>
      </w:r>
      <w:r w:rsidR="006B49BA">
        <w:rPr>
          <w:lang w:val="en-GB"/>
        </w:rPr>
        <w:t>.</w:t>
      </w:r>
    </w:p>
    <w:p w14:paraId="009493FD" w14:textId="1699A906" w:rsidR="00132829" w:rsidRDefault="006B6617" w:rsidP="00D17923">
      <w:pPr>
        <w:pStyle w:val="3GPPText"/>
        <w:rPr>
          <w:lang w:val="en-GB"/>
        </w:rPr>
      </w:pPr>
      <w:r>
        <w:rPr>
          <w:lang w:val="en-GB"/>
        </w:rPr>
        <w:t xml:space="preserve">The maximization of </w:t>
      </w:r>
      <w:r w:rsidR="005D69F9">
        <w:rPr>
          <w:lang w:val="en-GB"/>
        </w:rPr>
        <w:fldChar w:fldCharType="begin"/>
      </w:r>
      <w:r w:rsidR="005D69F9">
        <w:rPr>
          <w:lang w:val="en-GB"/>
        </w:rPr>
        <w:instrText xml:space="preserve"> REF _Ref99728375 \h </w:instrText>
      </w:r>
      <w:r w:rsidR="005D69F9">
        <w:rPr>
          <w:lang w:val="en-GB"/>
        </w:rPr>
      </w:r>
      <w:r w:rsidR="005D69F9">
        <w:rPr>
          <w:lang w:val="en-GB"/>
        </w:rPr>
        <w:fldChar w:fldCharType="separate"/>
      </w:r>
      <w:r w:rsidR="00FE588F" w:rsidRPr="008553A8">
        <w:rPr>
          <w:b/>
          <w:szCs w:val="22"/>
        </w:rPr>
        <w:t>(</w:t>
      </w:r>
      <w:r w:rsidR="00FE588F">
        <w:rPr>
          <w:b/>
          <w:noProof/>
          <w:szCs w:val="22"/>
        </w:rPr>
        <w:t>18</w:t>
      </w:r>
      <w:r w:rsidR="00FE588F" w:rsidRPr="008553A8">
        <w:rPr>
          <w:b/>
          <w:szCs w:val="22"/>
        </w:rPr>
        <w:t>)</w:t>
      </w:r>
      <w:r w:rsidR="005D69F9">
        <w:rPr>
          <w:lang w:val="en-GB"/>
        </w:rPr>
        <w:fldChar w:fldCharType="end"/>
      </w:r>
      <w:r>
        <w:rPr>
          <w:lang w:val="en-GB"/>
        </w:rPr>
        <w:t xml:space="preserve"> </w:t>
      </w:r>
      <w:r w:rsidR="005D69F9">
        <w:rPr>
          <w:lang w:val="en-GB"/>
        </w:rPr>
        <w:t xml:space="preserve">is performed with </w:t>
      </w:r>
      <w:r w:rsidR="00017E74">
        <w:rPr>
          <w:lang w:val="en-GB"/>
        </w:rPr>
        <w:t xml:space="preserve">respect to the unknown matrix </w:t>
      </w:r>
      <w:r w:rsidR="00017E74" w:rsidRPr="00017E74">
        <w:rPr>
          <w:b/>
          <w:bCs/>
          <w:lang w:val="en-GB"/>
        </w:rPr>
        <w:t>R</w:t>
      </w:r>
      <w:r w:rsidR="00017E74">
        <w:rPr>
          <w:lang w:val="en-GB"/>
        </w:rPr>
        <w:t xml:space="preserve"> and the </w:t>
      </w:r>
      <w:r w:rsidR="009C05EF">
        <w:rPr>
          <w:lang w:val="en-GB"/>
        </w:rPr>
        <w:t xml:space="preserve">matrix </w:t>
      </w:r>
      <w:r w:rsidR="00740FCA" w:rsidRPr="000F6EC1">
        <w:rPr>
          <w:b/>
          <w:bCs/>
          <w:lang w:val="en-GB"/>
        </w:rPr>
        <w:t>R</w:t>
      </w:r>
      <w:r w:rsidR="00740FCA">
        <w:rPr>
          <w:lang w:val="en-GB"/>
        </w:rPr>
        <w:t xml:space="preserve"> maximizing the </w:t>
      </w:r>
      <w:proofErr w:type="gramStart"/>
      <w:r w:rsidR="00740FCA" w:rsidRPr="007117EF">
        <w:rPr>
          <w:i/>
          <w:iCs/>
          <w:lang w:val="en-GB"/>
        </w:rPr>
        <w:t>f</w:t>
      </w:r>
      <w:r w:rsidR="00740FCA">
        <w:rPr>
          <w:lang w:val="en-GB"/>
        </w:rPr>
        <w:t>(</w:t>
      </w:r>
      <w:proofErr w:type="gramEnd"/>
      <w:r w:rsidR="006D082E" w:rsidRPr="007117EF">
        <w:rPr>
          <w:b/>
          <w:bCs/>
          <w:lang w:val="en-GB"/>
        </w:rPr>
        <w:t>X</w:t>
      </w:r>
      <w:r w:rsidR="006D082E" w:rsidRPr="007117EF">
        <w:rPr>
          <w:vertAlign w:val="subscript"/>
          <w:lang w:val="en-GB"/>
        </w:rPr>
        <w:t>0</w:t>
      </w:r>
      <w:r w:rsidR="006D082E">
        <w:rPr>
          <w:lang w:val="en-GB"/>
        </w:rPr>
        <w:t xml:space="preserve">, </w:t>
      </w:r>
      <w:r w:rsidR="006D082E" w:rsidRPr="007117EF">
        <w:rPr>
          <w:b/>
          <w:bCs/>
          <w:lang w:val="en-GB"/>
        </w:rPr>
        <w:t>X</w:t>
      </w:r>
      <w:r w:rsidR="006D082E" w:rsidRPr="007117EF">
        <w:rPr>
          <w:vertAlign w:val="subscript"/>
          <w:lang w:val="en-GB"/>
        </w:rPr>
        <w:t>1</w:t>
      </w:r>
      <w:r w:rsidR="006D082E">
        <w:rPr>
          <w:lang w:val="en-GB"/>
        </w:rPr>
        <w:t xml:space="preserve">, …, </w:t>
      </w:r>
      <w:r w:rsidR="006D082E" w:rsidRPr="007117EF">
        <w:rPr>
          <w:b/>
          <w:bCs/>
          <w:lang w:val="en-GB"/>
        </w:rPr>
        <w:t>X</w:t>
      </w:r>
      <w:r w:rsidR="006D082E" w:rsidRPr="007117EF">
        <w:rPr>
          <w:i/>
          <w:iCs/>
          <w:vertAlign w:val="subscript"/>
          <w:lang w:val="en-GB"/>
        </w:rPr>
        <w:t>K</w:t>
      </w:r>
      <w:r w:rsidR="006D082E" w:rsidRPr="007117EF">
        <w:rPr>
          <w:vertAlign w:val="subscript"/>
          <w:lang w:val="en-GB"/>
        </w:rPr>
        <w:t>-1</w:t>
      </w:r>
      <w:r w:rsidR="00740FCA">
        <w:rPr>
          <w:lang w:val="en-GB"/>
        </w:rPr>
        <w:t xml:space="preserve">) </w:t>
      </w:r>
      <w:r w:rsidR="009247B0">
        <w:rPr>
          <w:lang w:val="en-GB"/>
        </w:rPr>
        <w:t xml:space="preserve">is </w:t>
      </w:r>
      <w:r w:rsidR="006F534C">
        <w:rPr>
          <w:lang w:val="en-GB"/>
        </w:rPr>
        <w:t xml:space="preserve">selected as the ML </w:t>
      </w:r>
      <w:r w:rsidR="009F34E1">
        <w:rPr>
          <w:lang w:val="en-GB"/>
        </w:rPr>
        <w:t xml:space="preserve">estimation. </w:t>
      </w:r>
    </w:p>
    <w:p w14:paraId="0B0BA3AE" w14:textId="7A867CC3" w:rsidR="005D69F9" w:rsidRDefault="00032D94" w:rsidP="00D17923">
      <w:pPr>
        <w:pStyle w:val="3GPPText"/>
        <w:rPr>
          <w:lang w:val="en-GB"/>
        </w:rPr>
      </w:pPr>
      <w:r>
        <w:rPr>
          <w:lang w:val="en-GB"/>
        </w:rPr>
        <w:t>The joint probability density function for the vectors</w:t>
      </w:r>
      <w:r w:rsidR="00A1692F">
        <w:rPr>
          <w:lang w:val="en-GB"/>
        </w:rPr>
        <w:t xml:space="preserve"> (</w:t>
      </w:r>
      <w:r w:rsidR="00A1692F" w:rsidRPr="007117EF">
        <w:rPr>
          <w:b/>
          <w:bCs/>
          <w:lang w:val="en-GB"/>
        </w:rPr>
        <w:t>X</w:t>
      </w:r>
      <w:r w:rsidR="00A1692F" w:rsidRPr="007117EF">
        <w:rPr>
          <w:vertAlign w:val="subscript"/>
          <w:lang w:val="en-GB"/>
        </w:rPr>
        <w:t>0</w:t>
      </w:r>
      <w:r w:rsidR="00A1692F">
        <w:rPr>
          <w:lang w:val="en-GB"/>
        </w:rPr>
        <w:t xml:space="preserve">, </w:t>
      </w:r>
      <w:r w:rsidR="00A1692F" w:rsidRPr="007117EF">
        <w:rPr>
          <w:b/>
          <w:bCs/>
          <w:lang w:val="en-GB"/>
        </w:rPr>
        <w:t>X</w:t>
      </w:r>
      <w:r w:rsidR="00A1692F" w:rsidRPr="007117EF">
        <w:rPr>
          <w:vertAlign w:val="subscript"/>
          <w:lang w:val="en-GB"/>
        </w:rPr>
        <w:t>1</w:t>
      </w:r>
      <w:r w:rsidR="00A1692F">
        <w:rPr>
          <w:lang w:val="en-GB"/>
        </w:rPr>
        <w:t xml:space="preserve">, …, </w:t>
      </w:r>
      <w:r w:rsidR="00A1692F" w:rsidRPr="007117EF">
        <w:rPr>
          <w:b/>
          <w:bCs/>
          <w:lang w:val="en-GB"/>
        </w:rPr>
        <w:t>X</w:t>
      </w:r>
      <w:r w:rsidR="00A1692F" w:rsidRPr="007117EF">
        <w:rPr>
          <w:i/>
          <w:iCs/>
          <w:vertAlign w:val="subscript"/>
          <w:lang w:val="en-GB"/>
        </w:rPr>
        <w:t>K</w:t>
      </w:r>
      <w:r w:rsidR="00A1692F" w:rsidRPr="007117EF">
        <w:rPr>
          <w:vertAlign w:val="subscript"/>
          <w:lang w:val="en-GB"/>
        </w:rPr>
        <w:t>-1</w:t>
      </w:r>
      <w:r w:rsidR="00A1692F">
        <w:rPr>
          <w:lang w:val="en-GB"/>
        </w:rPr>
        <w:t>) is written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945F2" w:rsidRPr="008553A8" w14:paraId="08209A44" w14:textId="77777777" w:rsidTr="008918CC">
        <w:tc>
          <w:tcPr>
            <w:tcW w:w="8330" w:type="dxa"/>
            <w:tcBorders>
              <w:top w:val="nil"/>
              <w:left w:val="nil"/>
              <w:bottom w:val="nil"/>
              <w:right w:val="nil"/>
            </w:tcBorders>
            <w:shd w:val="clear" w:color="auto" w:fill="auto"/>
          </w:tcPr>
          <w:p w14:paraId="7FD79679" w14:textId="217ADD4C" w:rsidR="006945F2" w:rsidRPr="008553A8" w:rsidRDefault="00241259" w:rsidP="00241259">
            <w:pPr>
              <w:pStyle w:val="BodyText"/>
              <w:jc w:val="center"/>
              <w:rPr>
                <w:sz w:val="22"/>
                <w:szCs w:val="22"/>
              </w:rPr>
            </w:pPr>
            <m:oMath>
              <m:r>
                <w:rPr>
                  <w:rFonts w:ascii="Cambria Math"/>
                  <w:sz w:val="22"/>
                  <w:szCs w:val="22"/>
                  <w:lang w:val="en-GB"/>
                </w:rPr>
                <m:t>f</m:t>
              </m:r>
              <m:d>
                <m:dPr>
                  <m:ctrlPr>
                    <w:rPr>
                      <w:rFonts w:ascii="Cambria Math" w:hAnsi="Cambria Math"/>
                      <w:i/>
                      <w:sz w:val="22"/>
                      <w:szCs w:val="22"/>
                      <w:lang w:val="en-GB"/>
                    </w:rPr>
                  </m:ctrlPr>
                </m:dPr>
                <m:e>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0</m:t>
                      </m:r>
                    </m:sub>
                  </m:sSub>
                  <m:r>
                    <w:rPr>
                      <w:rFonts w:ascii="Cambria Math"/>
                      <w:sz w:val="22"/>
                      <w:szCs w:val="22"/>
                      <w:lang w:val="en-GB"/>
                    </w:rPr>
                    <m:t>,</m:t>
                  </m:r>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1</m:t>
                      </m:r>
                    </m:sub>
                  </m:sSub>
                  <m:r>
                    <w:rPr>
                      <w:rFonts w:ascii="Cambria Math"/>
                      <w:sz w:val="22"/>
                      <w:szCs w:val="22"/>
                      <w:lang w:val="en-GB"/>
                    </w:rPr>
                    <m:t>,...,</m:t>
                  </m:r>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r>
                        <w:rPr>
                          <w:rFonts w:ascii="Cambria Math"/>
                          <w:sz w:val="22"/>
                          <w:szCs w:val="22"/>
                          <w:lang w:val="en-GB"/>
                        </w:rPr>
                        <m:t>-</m:t>
                      </m:r>
                      <m:r>
                        <w:rPr>
                          <w:rFonts w:ascii="Cambria Math"/>
                          <w:sz w:val="22"/>
                          <w:szCs w:val="22"/>
                          <w:lang w:val="en-GB"/>
                        </w:rPr>
                        <m:t>1</m:t>
                      </m:r>
                    </m:sub>
                  </m:sSub>
                </m:e>
              </m:d>
              <m:r>
                <w:rPr>
                  <w:rFonts w:ascii="Cambria Math"/>
                  <w:sz w:val="22"/>
                  <w:szCs w:val="22"/>
                  <w:lang w:val="en-GB"/>
                </w:rPr>
                <m:t>=</m:t>
              </m:r>
              <m:f>
                <m:fPr>
                  <m:ctrlPr>
                    <w:rPr>
                      <w:rFonts w:ascii="Cambria Math" w:hAnsi="Cambria Math"/>
                      <w:i/>
                      <w:sz w:val="22"/>
                      <w:szCs w:val="22"/>
                      <w:lang w:val="en-GB"/>
                    </w:rPr>
                  </m:ctrlPr>
                </m:fPr>
                <m:num>
                  <m:r>
                    <w:rPr>
                      <w:rFonts w:ascii="Cambria Math"/>
                      <w:sz w:val="22"/>
                      <w:szCs w:val="22"/>
                      <w:lang w:val="en-GB"/>
                    </w:rPr>
                    <m:t>1</m:t>
                  </m:r>
                </m:num>
                <m:den>
                  <m:sSubSup>
                    <m:sSubSupPr>
                      <m:ctrlPr>
                        <w:rPr>
                          <w:rFonts w:ascii="Cambria Math" w:hAnsi="Cambria Math"/>
                          <w:i/>
                          <w:sz w:val="22"/>
                          <w:szCs w:val="22"/>
                          <w:lang w:val="en-GB"/>
                        </w:rPr>
                      </m:ctrlPr>
                    </m:sSubSupPr>
                    <m:e>
                      <m:r>
                        <w:rPr>
                          <w:rFonts w:ascii="Cambria Math"/>
                          <w:sz w:val="22"/>
                          <w:szCs w:val="22"/>
                          <w:lang w:val="en-GB"/>
                        </w:rPr>
                        <m:t>π</m:t>
                      </m:r>
                    </m:e>
                    <m:sub/>
                    <m:sup>
                      <m:r>
                        <w:rPr>
                          <w:rFonts w:ascii="Cambria Math"/>
                          <w:sz w:val="22"/>
                          <w:szCs w:val="22"/>
                          <w:lang w:val="en-GB"/>
                        </w:rPr>
                        <m:t>NK</m:t>
                      </m:r>
                    </m:sup>
                  </m:sSubSup>
                  <m:sSubSup>
                    <m:sSubSupPr>
                      <m:ctrlPr>
                        <w:rPr>
                          <w:rFonts w:ascii="Cambria Math" w:hAnsi="Cambria Math"/>
                          <w:i/>
                          <w:sz w:val="22"/>
                          <w:szCs w:val="22"/>
                          <w:lang w:val="en-GB"/>
                        </w:rPr>
                      </m:ctrlPr>
                    </m:sSubSupPr>
                    <m:e>
                      <m:func>
                        <m:funcPr>
                          <m:ctrlPr>
                            <w:rPr>
                              <w:rFonts w:ascii="Cambria Math" w:hAnsi="Cambria Math"/>
                              <w:i/>
                              <w:sz w:val="22"/>
                              <w:szCs w:val="22"/>
                              <w:lang w:val="en-GB"/>
                            </w:rPr>
                          </m:ctrlPr>
                        </m:funcPr>
                        <m:fName>
                          <m:r>
                            <w:rPr>
                              <w:rFonts w:ascii="Cambria Math"/>
                              <w:sz w:val="22"/>
                              <w:szCs w:val="22"/>
                              <w:lang w:val="en-GB"/>
                            </w:rPr>
                            <m:t>det</m:t>
                          </m:r>
                        </m:fName>
                        <m:e>
                          <m:d>
                            <m:dPr>
                              <m:ctrlPr>
                                <w:rPr>
                                  <w:rFonts w:ascii="Cambria Math" w:hAnsi="Cambria Math"/>
                                  <w:i/>
                                  <w:sz w:val="22"/>
                                  <w:szCs w:val="22"/>
                                  <w:lang w:val="en-GB"/>
                                </w:rPr>
                              </m:ctrlPr>
                            </m:dPr>
                            <m:e>
                              <m:sSub>
                                <m:sSubPr>
                                  <m:ctrlPr>
                                    <w:rPr>
                                      <w:rFonts w:ascii="Cambria Math" w:hAnsi="Cambria Math"/>
                                      <w:i/>
                                      <w:sz w:val="22"/>
                                      <w:szCs w:val="22"/>
                                      <w:lang w:val="en-GB"/>
                                    </w:rPr>
                                  </m:ctrlPr>
                                </m:sSubPr>
                                <m:e>
                                  <m:r>
                                    <m:rPr>
                                      <m:sty m:val="bi"/>
                                    </m:rPr>
                                    <w:rPr>
                                      <w:rFonts w:ascii="Cambria Math"/>
                                      <w:sz w:val="22"/>
                                      <w:szCs w:val="22"/>
                                      <w:lang w:val="en-GB"/>
                                    </w:rPr>
                                    <m:t>R</m:t>
                                  </m:r>
                                </m:e>
                                <m:sub/>
                              </m:sSub>
                            </m:e>
                          </m:d>
                        </m:e>
                      </m:func>
                    </m:e>
                    <m:sub/>
                    <m:sup>
                      <m:r>
                        <w:rPr>
                          <w:rFonts w:ascii="Cambria Math"/>
                          <w:sz w:val="22"/>
                          <w:szCs w:val="22"/>
                          <w:lang w:val="en-GB"/>
                        </w:rPr>
                        <m:t>K</m:t>
                      </m:r>
                    </m:sup>
                  </m:sSubSup>
                </m:den>
              </m:f>
              <m:func>
                <m:funcPr>
                  <m:ctrlPr>
                    <w:rPr>
                      <w:rFonts w:ascii="Cambria Math" w:hAnsi="Cambria Math"/>
                      <w:i/>
                      <w:sz w:val="22"/>
                      <w:szCs w:val="22"/>
                      <w:lang w:val="en-GB"/>
                    </w:rPr>
                  </m:ctrlPr>
                </m:funcPr>
                <m:fName>
                  <m:r>
                    <w:rPr>
                      <w:rFonts w:ascii="Cambria Math"/>
                      <w:sz w:val="22"/>
                      <w:szCs w:val="22"/>
                      <w:lang w:val="en-GB"/>
                    </w:rPr>
                    <m:t>exp</m:t>
                  </m:r>
                </m:fName>
                <m:e>
                  <m:d>
                    <m:dPr>
                      <m:ctrlPr>
                        <w:rPr>
                          <w:rFonts w:ascii="Cambria Math" w:hAnsi="Cambria Math"/>
                          <w:i/>
                          <w:sz w:val="22"/>
                          <w:szCs w:val="22"/>
                          <w:lang w:val="en-GB"/>
                        </w:rPr>
                      </m:ctrlPr>
                    </m:dPr>
                    <m:e>
                      <m:r>
                        <w:rPr>
                          <w:rFonts w:ascii="Cambria Math"/>
                          <w:sz w:val="22"/>
                          <w:szCs w:val="22"/>
                          <w:lang w:val="en-GB"/>
                        </w:rPr>
                        <m:t>-</m:t>
                      </m:r>
                      <m:nary>
                        <m:naryPr>
                          <m:chr m:val="∑"/>
                          <m:ctrlPr>
                            <w:rPr>
                              <w:rFonts w:ascii="Cambria Math" w:hAnsi="Cambria Math"/>
                              <w:i/>
                              <w:sz w:val="22"/>
                              <w:szCs w:val="22"/>
                              <w:lang w:val="en-GB"/>
                            </w:rPr>
                          </m:ctrlPr>
                        </m:naryPr>
                        <m:sub>
                          <m:r>
                            <w:rPr>
                              <w:rFonts w:ascii="Cambria Math"/>
                              <w:sz w:val="22"/>
                              <w:szCs w:val="22"/>
                              <w:lang w:val="en-GB"/>
                            </w:rPr>
                            <m:t>k=0</m:t>
                          </m:r>
                        </m:sub>
                        <m:sup>
                          <m:r>
                            <w:rPr>
                              <w:rFonts w:ascii="Cambria Math"/>
                              <w:sz w:val="22"/>
                              <w:szCs w:val="22"/>
                              <w:lang w:val="en-GB"/>
                            </w:rPr>
                            <m:t>K</m:t>
                          </m:r>
                          <m:r>
                            <w:rPr>
                              <w:rFonts w:ascii="Cambria Math"/>
                              <w:sz w:val="22"/>
                              <w:szCs w:val="22"/>
                              <w:lang w:val="en-GB"/>
                            </w:rPr>
                            <m:t>-</m:t>
                          </m:r>
                          <m:r>
                            <w:rPr>
                              <w:rFonts w:ascii="Cambria Math"/>
                              <w:sz w:val="22"/>
                              <w:szCs w:val="22"/>
                              <w:lang w:val="en-GB"/>
                            </w:rPr>
                            <m:t>1</m:t>
                          </m:r>
                        </m:sup>
                        <m:e>
                          <m:sSubSup>
                            <m:sSubSupPr>
                              <m:ctrlPr>
                                <w:rPr>
                                  <w:rFonts w:ascii="Cambria Math" w:hAnsi="Cambria Math"/>
                                  <w:i/>
                                  <w:sz w:val="22"/>
                                  <w:szCs w:val="22"/>
                                  <w:lang w:val="en-GB"/>
                                </w:rPr>
                              </m:ctrlPr>
                            </m:sSubSupPr>
                            <m:e>
                              <m:r>
                                <m:rPr>
                                  <m:sty m:val="bi"/>
                                </m:rPr>
                                <w:rPr>
                                  <w:rFonts w:ascii="Cambria Math"/>
                                  <w:sz w:val="22"/>
                                  <w:szCs w:val="22"/>
                                  <w:lang w:val="en-GB"/>
                                </w:rPr>
                                <m:t>X</m:t>
                              </m:r>
                            </m:e>
                            <m:sub>
                              <m:r>
                                <w:rPr>
                                  <w:rFonts w:ascii="Cambria Math"/>
                                  <w:sz w:val="22"/>
                                  <w:szCs w:val="22"/>
                                  <w:lang w:val="en-GB"/>
                                </w:rPr>
                                <m:t>k</m:t>
                              </m:r>
                            </m:sub>
                            <m:sup>
                              <m:r>
                                <w:rPr>
                                  <w:rFonts w:ascii="Cambria Math"/>
                                  <w:sz w:val="22"/>
                                  <w:szCs w:val="22"/>
                                  <w:lang w:val="en-GB"/>
                                </w:rPr>
                                <m:t>H</m:t>
                              </m:r>
                            </m:sup>
                          </m:sSubSup>
                          <m:sSubSup>
                            <m:sSubSupPr>
                              <m:ctrlPr>
                                <w:rPr>
                                  <w:rFonts w:ascii="Cambria Math" w:hAnsi="Cambria Math"/>
                                  <w:i/>
                                  <w:sz w:val="22"/>
                                  <w:szCs w:val="22"/>
                                  <w:lang w:val="en-GB"/>
                                </w:rPr>
                              </m:ctrlPr>
                            </m:sSubSupPr>
                            <m:e>
                              <m:r>
                                <m:rPr>
                                  <m:sty m:val="bi"/>
                                </m:rPr>
                                <w:rPr>
                                  <w:rFonts w:ascii="Cambria Math"/>
                                  <w:sz w:val="22"/>
                                  <w:szCs w:val="22"/>
                                  <w:lang w:val="en-GB"/>
                                </w:rPr>
                                <m:t>R</m:t>
                              </m:r>
                            </m:e>
                            <m:sub/>
                            <m:sup>
                              <m:r>
                                <w:rPr>
                                  <w:rFonts w:ascii="Cambria Math"/>
                                  <w:sz w:val="22"/>
                                  <w:szCs w:val="22"/>
                                  <w:lang w:val="en-GB"/>
                                </w:rPr>
                                <m:t>-</m:t>
                              </m:r>
                              <m:r>
                                <w:rPr>
                                  <w:rFonts w:ascii="Cambria Math"/>
                                  <w:sz w:val="22"/>
                                  <w:szCs w:val="22"/>
                                  <w:lang w:val="en-GB"/>
                                </w:rPr>
                                <m:t>1</m:t>
                              </m:r>
                            </m:sup>
                          </m:sSubSup>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sub>
                          </m:sSub>
                        </m:e>
                      </m:nary>
                    </m:e>
                  </m:d>
                </m:e>
              </m:func>
            </m:oMath>
            <w:r w:rsidR="006945F2">
              <w:rPr>
                <w:sz w:val="22"/>
                <w:szCs w:val="22"/>
                <w:lang w:val="en-GB"/>
              </w:rPr>
              <w:t>.</w:t>
            </w:r>
          </w:p>
        </w:tc>
        <w:tc>
          <w:tcPr>
            <w:tcW w:w="1574" w:type="dxa"/>
            <w:tcBorders>
              <w:top w:val="nil"/>
              <w:left w:val="nil"/>
              <w:bottom w:val="nil"/>
              <w:right w:val="nil"/>
            </w:tcBorders>
            <w:shd w:val="clear" w:color="auto" w:fill="auto"/>
            <w:vAlign w:val="center"/>
          </w:tcPr>
          <w:p w14:paraId="0CB49E11" w14:textId="7D305618" w:rsidR="006945F2" w:rsidRPr="008553A8" w:rsidRDefault="006945F2" w:rsidP="008918CC">
            <w:pPr>
              <w:pStyle w:val="BodyText"/>
              <w:jc w:val="right"/>
              <w:rPr>
                <w:b/>
                <w:sz w:val="22"/>
                <w:szCs w:val="22"/>
              </w:rPr>
            </w:pPr>
            <w:bookmarkStart w:id="12" w:name="_Ref99728921"/>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19</w:t>
            </w:r>
            <w:r w:rsidRPr="008553A8">
              <w:rPr>
                <w:b/>
                <w:sz w:val="22"/>
                <w:szCs w:val="22"/>
              </w:rPr>
              <w:fldChar w:fldCharType="end"/>
            </w:r>
            <w:r w:rsidRPr="008553A8">
              <w:rPr>
                <w:b/>
                <w:sz w:val="22"/>
                <w:szCs w:val="22"/>
              </w:rPr>
              <w:t>)</w:t>
            </w:r>
            <w:bookmarkEnd w:id="12"/>
          </w:p>
        </w:tc>
      </w:tr>
    </w:tbl>
    <w:p w14:paraId="5E0E5E8B" w14:textId="6009F4CE" w:rsidR="00033CDD" w:rsidRDefault="00575607" w:rsidP="00D17923">
      <w:pPr>
        <w:pStyle w:val="3GPPText"/>
        <w:rPr>
          <w:lang w:val="en-GB"/>
        </w:rPr>
      </w:pPr>
      <w:r>
        <w:rPr>
          <w:lang w:val="en-GB"/>
        </w:rPr>
        <w:t xml:space="preserve">The product of the vector </w:t>
      </w:r>
      <w:proofErr w:type="spellStart"/>
      <w:r w:rsidRPr="00575607">
        <w:rPr>
          <w:b/>
          <w:bCs/>
          <w:lang w:val="en-GB"/>
        </w:rPr>
        <w:t>X</w:t>
      </w:r>
      <w:r w:rsidRPr="00575607">
        <w:rPr>
          <w:i/>
          <w:iCs/>
          <w:vertAlign w:val="subscript"/>
          <w:lang w:val="en-GB"/>
        </w:rPr>
        <w:t>k</w:t>
      </w:r>
      <w:proofErr w:type="spellEnd"/>
      <w:r>
        <w:rPr>
          <w:lang w:val="en-GB"/>
        </w:rPr>
        <w:t xml:space="preserve"> with the </w:t>
      </w:r>
      <w:r w:rsidR="003449F2">
        <w:rPr>
          <w:lang w:val="en-GB"/>
        </w:rPr>
        <w:t xml:space="preserve">inverse covariance matrix </w:t>
      </w:r>
      <w:r w:rsidR="003449F2" w:rsidRPr="003449F2">
        <w:rPr>
          <w:b/>
          <w:bCs/>
          <w:lang w:val="en-GB"/>
        </w:rPr>
        <w:t>R</w:t>
      </w:r>
      <w:r w:rsidR="003449F2" w:rsidRPr="003449F2">
        <w:rPr>
          <w:vertAlign w:val="superscript"/>
          <w:lang w:val="en-GB"/>
        </w:rPr>
        <w:t>-1</w:t>
      </w:r>
      <w:r w:rsidR="003449F2">
        <w:rPr>
          <w:lang w:val="en-GB"/>
        </w:rPr>
        <w:t xml:space="preserve"> can be written using trace function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37E4C" w:rsidRPr="008553A8" w14:paraId="0D1B1986" w14:textId="77777777" w:rsidTr="008918CC">
        <w:tc>
          <w:tcPr>
            <w:tcW w:w="8330" w:type="dxa"/>
            <w:tcBorders>
              <w:top w:val="nil"/>
              <w:left w:val="nil"/>
              <w:bottom w:val="nil"/>
              <w:right w:val="nil"/>
            </w:tcBorders>
            <w:shd w:val="clear" w:color="auto" w:fill="auto"/>
          </w:tcPr>
          <w:p w14:paraId="423444C4" w14:textId="17BABF78" w:rsidR="00637E4C" w:rsidRPr="008553A8" w:rsidRDefault="00047A99" w:rsidP="00241259">
            <w:pPr>
              <w:pStyle w:val="BodyText"/>
              <w:jc w:val="center"/>
              <w:rPr>
                <w:sz w:val="22"/>
                <w:szCs w:val="22"/>
              </w:rPr>
            </w:pPr>
            <m:oMath>
              <m:sSubSup>
                <m:sSubSupPr>
                  <m:ctrlPr>
                    <w:rPr>
                      <w:rFonts w:ascii="Cambria Math" w:hAnsi="Cambria Math"/>
                      <w:i/>
                      <w:sz w:val="22"/>
                      <w:szCs w:val="22"/>
                      <w:lang w:val="en-GB"/>
                    </w:rPr>
                  </m:ctrlPr>
                </m:sSubSupPr>
                <m:e>
                  <m:r>
                    <m:rPr>
                      <m:sty m:val="bi"/>
                    </m:rPr>
                    <w:rPr>
                      <w:rFonts w:ascii="Cambria Math"/>
                      <w:sz w:val="22"/>
                      <w:szCs w:val="22"/>
                      <w:lang w:val="en-GB"/>
                    </w:rPr>
                    <m:t>X</m:t>
                  </m:r>
                </m:e>
                <m:sub>
                  <m:r>
                    <w:rPr>
                      <w:rFonts w:ascii="Cambria Math"/>
                      <w:sz w:val="22"/>
                      <w:szCs w:val="22"/>
                      <w:lang w:val="en-GB"/>
                    </w:rPr>
                    <m:t>k</m:t>
                  </m:r>
                </m:sub>
                <m:sup>
                  <m:r>
                    <w:rPr>
                      <w:rFonts w:ascii="Cambria Math"/>
                      <w:sz w:val="22"/>
                      <w:szCs w:val="22"/>
                      <w:lang w:val="en-GB"/>
                    </w:rPr>
                    <m:t>H</m:t>
                  </m:r>
                </m:sup>
              </m:sSubSup>
              <m:sSubSup>
                <m:sSubSupPr>
                  <m:ctrlPr>
                    <w:rPr>
                      <w:rFonts w:ascii="Cambria Math" w:hAnsi="Cambria Math"/>
                      <w:i/>
                      <w:sz w:val="22"/>
                      <w:szCs w:val="22"/>
                      <w:lang w:val="en-GB"/>
                    </w:rPr>
                  </m:ctrlPr>
                </m:sSubSupPr>
                <m:e>
                  <m:r>
                    <m:rPr>
                      <m:sty m:val="bi"/>
                    </m:rPr>
                    <w:rPr>
                      <w:rFonts w:ascii="Cambria Math"/>
                      <w:sz w:val="22"/>
                      <w:szCs w:val="22"/>
                      <w:lang w:val="en-GB"/>
                    </w:rPr>
                    <m:t>R</m:t>
                  </m:r>
                </m:e>
                <m:sub/>
                <m:sup>
                  <m:r>
                    <w:rPr>
                      <w:rFonts w:ascii="Cambria Math"/>
                      <w:sz w:val="22"/>
                      <w:szCs w:val="22"/>
                      <w:lang w:val="en-GB"/>
                    </w:rPr>
                    <m:t>-</m:t>
                  </m:r>
                  <m:r>
                    <w:rPr>
                      <w:rFonts w:ascii="Cambria Math"/>
                      <w:sz w:val="22"/>
                      <w:szCs w:val="22"/>
                      <w:lang w:val="en-GB"/>
                    </w:rPr>
                    <m:t>1</m:t>
                  </m:r>
                </m:sup>
              </m:sSubSup>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sub>
              </m:sSub>
              <m:r>
                <w:rPr>
                  <w:rFonts w:ascii="Cambria Math"/>
                  <w:sz w:val="22"/>
                  <w:szCs w:val="22"/>
                  <w:lang w:val="en-GB"/>
                </w:rPr>
                <m:t>=tr</m:t>
              </m:r>
              <m:d>
                <m:dPr>
                  <m:ctrlPr>
                    <w:rPr>
                      <w:rFonts w:ascii="Cambria Math" w:hAnsi="Cambria Math"/>
                      <w:i/>
                      <w:sz w:val="22"/>
                      <w:szCs w:val="22"/>
                      <w:lang w:val="en-GB"/>
                    </w:rPr>
                  </m:ctrlPr>
                </m:dPr>
                <m:e>
                  <m:sSubSup>
                    <m:sSubSupPr>
                      <m:ctrlPr>
                        <w:rPr>
                          <w:rFonts w:ascii="Cambria Math" w:hAnsi="Cambria Math"/>
                          <w:i/>
                          <w:sz w:val="22"/>
                          <w:szCs w:val="22"/>
                          <w:lang w:val="en-GB"/>
                        </w:rPr>
                      </m:ctrlPr>
                    </m:sSubSupPr>
                    <m:e>
                      <m:r>
                        <m:rPr>
                          <m:sty m:val="bi"/>
                        </m:rPr>
                        <w:rPr>
                          <w:rFonts w:ascii="Cambria Math"/>
                          <w:sz w:val="22"/>
                          <w:szCs w:val="22"/>
                          <w:lang w:val="en-GB"/>
                        </w:rPr>
                        <m:t>R</m:t>
                      </m:r>
                    </m:e>
                    <m:sub/>
                    <m:sup>
                      <m:r>
                        <w:rPr>
                          <w:rFonts w:ascii="Cambria Math"/>
                          <w:sz w:val="22"/>
                          <w:szCs w:val="22"/>
                          <w:lang w:val="en-GB"/>
                        </w:rPr>
                        <m:t>-</m:t>
                      </m:r>
                      <m:r>
                        <w:rPr>
                          <w:rFonts w:ascii="Cambria Math"/>
                          <w:sz w:val="22"/>
                          <w:szCs w:val="22"/>
                          <w:lang w:val="en-GB"/>
                        </w:rPr>
                        <m:t>1</m:t>
                      </m:r>
                    </m:sup>
                  </m:sSubSup>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sub>
                  </m:sSub>
                  <m:sSubSup>
                    <m:sSubSupPr>
                      <m:ctrlPr>
                        <w:rPr>
                          <w:rFonts w:ascii="Cambria Math" w:hAnsi="Cambria Math"/>
                          <w:i/>
                          <w:sz w:val="22"/>
                          <w:szCs w:val="22"/>
                          <w:lang w:val="en-GB"/>
                        </w:rPr>
                      </m:ctrlPr>
                    </m:sSubSupPr>
                    <m:e>
                      <m:r>
                        <m:rPr>
                          <m:sty m:val="bi"/>
                        </m:rPr>
                        <w:rPr>
                          <w:rFonts w:ascii="Cambria Math"/>
                          <w:sz w:val="22"/>
                          <w:szCs w:val="22"/>
                          <w:lang w:val="en-GB"/>
                        </w:rPr>
                        <m:t>X</m:t>
                      </m:r>
                    </m:e>
                    <m:sub>
                      <m:r>
                        <w:rPr>
                          <w:rFonts w:ascii="Cambria Math"/>
                          <w:sz w:val="22"/>
                          <w:szCs w:val="22"/>
                          <w:lang w:val="en-GB"/>
                        </w:rPr>
                        <m:t>k</m:t>
                      </m:r>
                    </m:sub>
                    <m:sup>
                      <m:r>
                        <w:rPr>
                          <w:rFonts w:ascii="Cambria Math"/>
                          <w:sz w:val="22"/>
                          <w:szCs w:val="22"/>
                          <w:lang w:val="en-GB"/>
                        </w:rPr>
                        <m:t>H</m:t>
                      </m:r>
                    </m:sup>
                  </m:sSubSup>
                </m:e>
              </m:d>
            </m:oMath>
            <w:r w:rsidR="00637E4C">
              <w:rPr>
                <w:sz w:val="22"/>
                <w:szCs w:val="22"/>
                <w:lang w:val="en-GB"/>
              </w:rPr>
              <w:t>.</w:t>
            </w:r>
          </w:p>
        </w:tc>
        <w:tc>
          <w:tcPr>
            <w:tcW w:w="1574" w:type="dxa"/>
            <w:tcBorders>
              <w:top w:val="nil"/>
              <w:left w:val="nil"/>
              <w:bottom w:val="nil"/>
              <w:right w:val="nil"/>
            </w:tcBorders>
            <w:shd w:val="clear" w:color="auto" w:fill="auto"/>
            <w:vAlign w:val="center"/>
          </w:tcPr>
          <w:p w14:paraId="6A3EFA74" w14:textId="4F58609E" w:rsidR="00637E4C" w:rsidRPr="008553A8" w:rsidRDefault="00637E4C" w:rsidP="008918CC">
            <w:pPr>
              <w:pStyle w:val="BodyText"/>
              <w:jc w:val="right"/>
              <w:rPr>
                <w:b/>
                <w:sz w:val="22"/>
                <w:szCs w:val="22"/>
              </w:rPr>
            </w:pPr>
            <w:bookmarkStart w:id="13" w:name="_Ref9972891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20</w:t>
            </w:r>
            <w:r w:rsidRPr="008553A8">
              <w:rPr>
                <w:b/>
                <w:sz w:val="22"/>
                <w:szCs w:val="22"/>
              </w:rPr>
              <w:fldChar w:fldCharType="end"/>
            </w:r>
            <w:r w:rsidRPr="008553A8">
              <w:rPr>
                <w:b/>
                <w:sz w:val="22"/>
                <w:szCs w:val="22"/>
              </w:rPr>
              <w:t>)</w:t>
            </w:r>
            <w:bookmarkEnd w:id="13"/>
          </w:p>
        </w:tc>
      </w:tr>
    </w:tbl>
    <w:p w14:paraId="106A6711" w14:textId="161F89CB" w:rsidR="0012663E" w:rsidRDefault="00096763" w:rsidP="00D17923">
      <w:pPr>
        <w:pStyle w:val="3GPPText"/>
        <w:rPr>
          <w:lang w:val="en-GB"/>
        </w:rPr>
      </w:pPr>
      <w:r>
        <w:rPr>
          <w:lang w:val="en-GB"/>
        </w:rPr>
        <w:t xml:space="preserve">Substituting </w:t>
      </w:r>
      <w:r w:rsidR="00176E98">
        <w:rPr>
          <w:lang w:val="en-GB"/>
        </w:rPr>
        <w:fldChar w:fldCharType="begin"/>
      </w:r>
      <w:r w:rsidR="00176E98">
        <w:rPr>
          <w:lang w:val="en-GB"/>
        </w:rPr>
        <w:instrText xml:space="preserve"> REF _Ref99728913 \h </w:instrText>
      </w:r>
      <w:r w:rsidR="00176E98">
        <w:rPr>
          <w:lang w:val="en-GB"/>
        </w:rPr>
      </w:r>
      <w:r w:rsidR="00176E98">
        <w:rPr>
          <w:lang w:val="en-GB"/>
        </w:rPr>
        <w:fldChar w:fldCharType="separate"/>
      </w:r>
      <w:r w:rsidR="00FE588F" w:rsidRPr="008553A8">
        <w:rPr>
          <w:b/>
          <w:szCs w:val="22"/>
        </w:rPr>
        <w:t>(</w:t>
      </w:r>
      <w:r w:rsidR="00FE588F">
        <w:rPr>
          <w:b/>
          <w:noProof/>
          <w:szCs w:val="22"/>
        </w:rPr>
        <w:t>20</w:t>
      </w:r>
      <w:r w:rsidR="00FE588F" w:rsidRPr="008553A8">
        <w:rPr>
          <w:b/>
          <w:szCs w:val="22"/>
        </w:rPr>
        <w:t>)</w:t>
      </w:r>
      <w:r w:rsidR="00176E98">
        <w:rPr>
          <w:lang w:val="en-GB"/>
        </w:rPr>
        <w:fldChar w:fldCharType="end"/>
      </w:r>
      <w:r w:rsidR="00E66252">
        <w:rPr>
          <w:lang w:val="en-GB"/>
        </w:rPr>
        <w:t xml:space="preserve"> </w:t>
      </w:r>
      <w:r w:rsidR="00176E98">
        <w:rPr>
          <w:lang w:val="en-GB"/>
        </w:rPr>
        <w:t xml:space="preserve">into </w:t>
      </w:r>
      <w:r w:rsidR="00176E98">
        <w:rPr>
          <w:lang w:val="en-GB"/>
        </w:rPr>
        <w:fldChar w:fldCharType="begin"/>
      </w:r>
      <w:r w:rsidR="00176E98">
        <w:rPr>
          <w:lang w:val="en-GB"/>
        </w:rPr>
        <w:instrText xml:space="preserve"> REF _Ref99728921 \h </w:instrText>
      </w:r>
      <w:r w:rsidR="00176E98">
        <w:rPr>
          <w:lang w:val="en-GB"/>
        </w:rPr>
      </w:r>
      <w:r w:rsidR="00176E98">
        <w:rPr>
          <w:lang w:val="en-GB"/>
        </w:rPr>
        <w:fldChar w:fldCharType="separate"/>
      </w:r>
      <w:r w:rsidR="00FE588F" w:rsidRPr="008553A8">
        <w:rPr>
          <w:b/>
          <w:szCs w:val="22"/>
        </w:rPr>
        <w:t>(</w:t>
      </w:r>
      <w:r w:rsidR="00FE588F">
        <w:rPr>
          <w:b/>
          <w:noProof/>
          <w:szCs w:val="22"/>
        </w:rPr>
        <w:t>19</w:t>
      </w:r>
      <w:r w:rsidR="00FE588F" w:rsidRPr="008553A8">
        <w:rPr>
          <w:b/>
          <w:szCs w:val="22"/>
        </w:rPr>
        <w:t>)</w:t>
      </w:r>
      <w:r w:rsidR="00176E98">
        <w:rPr>
          <w:lang w:val="en-GB"/>
        </w:rPr>
        <w:fldChar w:fldCharType="end"/>
      </w:r>
      <w:r w:rsidR="00176E98">
        <w:rPr>
          <w:lang w:val="en-GB"/>
        </w:rPr>
        <w:t xml:space="preserve"> </w:t>
      </w:r>
      <w:r w:rsidR="004920D8">
        <w:rPr>
          <w:lang w:val="en-GB"/>
        </w:rPr>
        <w:t>the probability density function is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37E4C" w:rsidRPr="008553A8" w14:paraId="49A25EEF" w14:textId="77777777" w:rsidTr="008918CC">
        <w:tc>
          <w:tcPr>
            <w:tcW w:w="8330" w:type="dxa"/>
            <w:tcBorders>
              <w:top w:val="nil"/>
              <w:left w:val="nil"/>
              <w:bottom w:val="nil"/>
              <w:right w:val="nil"/>
            </w:tcBorders>
            <w:shd w:val="clear" w:color="auto" w:fill="auto"/>
          </w:tcPr>
          <w:p w14:paraId="1A0F6287" w14:textId="5E7E205F" w:rsidR="00637E4C" w:rsidRPr="008553A8" w:rsidRDefault="00241259" w:rsidP="00241259">
            <w:pPr>
              <w:pStyle w:val="BodyText"/>
              <w:jc w:val="center"/>
              <w:rPr>
                <w:sz w:val="22"/>
                <w:szCs w:val="22"/>
              </w:rPr>
            </w:pPr>
            <m:oMath>
              <m:r>
                <w:rPr>
                  <w:rFonts w:ascii="Cambria Math"/>
                  <w:sz w:val="22"/>
                  <w:szCs w:val="22"/>
                  <w:lang w:val="en-GB"/>
                </w:rPr>
                <m:t>f</m:t>
              </m:r>
              <m:d>
                <m:dPr>
                  <m:ctrlPr>
                    <w:rPr>
                      <w:rFonts w:ascii="Cambria Math" w:hAnsi="Cambria Math"/>
                      <w:i/>
                      <w:sz w:val="22"/>
                      <w:szCs w:val="22"/>
                      <w:lang w:val="en-GB"/>
                    </w:rPr>
                  </m:ctrlPr>
                </m:dPr>
                <m:e>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0</m:t>
                      </m:r>
                    </m:sub>
                  </m:sSub>
                  <m:r>
                    <w:rPr>
                      <w:rFonts w:ascii="Cambria Math"/>
                      <w:sz w:val="22"/>
                      <w:szCs w:val="22"/>
                      <w:lang w:val="en-GB"/>
                    </w:rPr>
                    <m:t>,</m:t>
                  </m:r>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1</m:t>
                      </m:r>
                    </m:sub>
                  </m:sSub>
                  <m:r>
                    <w:rPr>
                      <w:rFonts w:ascii="Cambria Math"/>
                      <w:sz w:val="22"/>
                      <w:szCs w:val="22"/>
                      <w:lang w:val="en-GB"/>
                    </w:rPr>
                    <m:t>,...,</m:t>
                  </m:r>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r>
                        <w:rPr>
                          <w:rFonts w:ascii="Cambria Math"/>
                          <w:sz w:val="22"/>
                          <w:szCs w:val="22"/>
                          <w:lang w:val="en-GB"/>
                        </w:rPr>
                        <m:t>-</m:t>
                      </m:r>
                      <m:r>
                        <w:rPr>
                          <w:rFonts w:ascii="Cambria Math"/>
                          <w:sz w:val="22"/>
                          <w:szCs w:val="22"/>
                          <w:lang w:val="en-GB"/>
                        </w:rPr>
                        <m:t>1</m:t>
                      </m:r>
                    </m:sub>
                  </m:sSub>
                </m:e>
              </m:d>
              <m:r>
                <w:rPr>
                  <w:rFonts w:ascii="Cambria Math"/>
                  <w:sz w:val="22"/>
                  <w:szCs w:val="22"/>
                  <w:lang w:val="en-GB"/>
                </w:rPr>
                <m:t>=</m:t>
              </m:r>
              <m:f>
                <m:fPr>
                  <m:ctrlPr>
                    <w:rPr>
                      <w:rFonts w:ascii="Cambria Math" w:hAnsi="Cambria Math"/>
                      <w:i/>
                      <w:sz w:val="22"/>
                      <w:szCs w:val="22"/>
                      <w:lang w:val="en-GB"/>
                    </w:rPr>
                  </m:ctrlPr>
                </m:fPr>
                <m:num>
                  <m:r>
                    <w:rPr>
                      <w:rFonts w:ascii="Cambria Math"/>
                      <w:sz w:val="22"/>
                      <w:szCs w:val="22"/>
                      <w:lang w:val="en-GB"/>
                    </w:rPr>
                    <m:t>1</m:t>
                  </m:r>
                </m:num>
                <m:den>
                  <m:sSubSup>
                    <m:sSubSupPr>
                      <m:ctrlPr>
                        <w:rPr>
                          <w:rFonts w:ascii="Cambria Math" w:hAnsi="Cambria Math"/>
                          <w:i/>
                          <w:sz w:val="22"/>
                          <w:szCs w:val="22"/>
                          <w:lang w:val="en-GB"/>
                        </w:rPr>
                      </m:ctrlPr>
                    </m:sSubSupPr>
                    <m:e>
                      <m:r>
                        <w:rPr>
                          <w:rFonts w:ascii="Cambria Math"/>
                          <w:sz w:val="22"/>
                          <w:szCs w:val="22"/>
                          <w:lang w:val="en-GB"/>
                        </w:rPr>
                        <m:t>π</m:t>
                      </m:r>
                    </m:e>
                    <m:sub/>
                    <m:sup>
                      <m:r>
                        <w:rPr>
                          <w:rFonts w:ascii="Cambria Math"/>
                          <w:sz w:val="22"/>
                          <w:szCs w:val="22"/>
                          <w:lang w:val="en-GB"/>
                        </w:rPr>
                        <m:t>NK</m:t>
                      </m:r>
                    </m:sup>
                  </m:sSubSup>
                  <m:sSubSup>
                    <m:sSubSupPr>
                      <m:ctrlPr>
                        <w:rPr>
                          <w:rFonts w:ascii="Cambria Math" w:hAnsi="Cambria Math"/>
                          <w:i/>
                          <w:sz w:val="22"/>
                          <w:szCs w:val="22"/>
                          <w:lang w:val="en-GB"/>
                        </w:rPr>
                      </m:ctrlPr>
                    </m:sSubSupPr>
                    <m:e>
                      <m:func>
                        <m:funcPr>
                          <m:ctrlPr>
                            <w:rPr>
                              <w:rFonts w:ascii="Cambria Math" w:hAnsi="Cambria Math"/>
                              <w:i/>
                              <w:sz w:val="22"/>
                              <w:szCs w:val="22"/>
                              <w:lang w:val="en-GB"/>
                            </w:rPr>
                          </m:ctrlPr>
                        </m:funcPr>
                        <m:fName>
                          <m:r>
                            <w:rPr>
                              <w:rFonts w:ascii="Cambria Math"/>
                              <w:sz w:val="22"/>
                              <w:szCs w:val="22"/>
                              <w:lang w:val="en-GB"/>
                            </w:rPr>
                            <m:t>det</m:t>
                          </m:r>
                        </m:fName>
                        <m:e>
                          <m:d>
                            <m:dPr>
                              <m:ctrlPr>
                                <w:rPr>
                                  <w:rFonts w:ascii="Cambria Math" w:hAnsi="Cambria Math"/>
                                  <w:i/>
                                  <w:sz w:val="22"/>
                                  <w:szCs w:val="22"/>
                                  <w:lang w:val="en-GB"/>
                                </w:rPr>
                              </m:ctrlPr>
                            </m:dPr>
                            <m:e>
                              <m:sSub>
                                <m:sSubPr>
                                  <m:ctrlPr>
                                    <w:rPr>
                                      <w:rFonts w:ascii="Cambria Math" w:hAnsi="Cambria Math"/>
                                      <w:i/>
                                      <w:sz w:val="22"/>
                                      <w:szCs w:val="22"/>
                                      <w:lang w:val="en-GB"/>
                                    </w:rPr>
                                  </m:ctrlPr>
                                </m:sSubPr>
                                <m:e>
                                  <m:r>
                                    <m:rPr>
                                      <m:sty m:val="bi"/>
                                    </m:rPr>
                                    <w:rPr>
                                      <w:rFonts w:ascii="Cambria Math"/>
                                      <w:sz w:val="22"/>
                                      <w:szCs w:val="22"/>
                                      <w:lang w:val="en-GB"/>
                                    </w:rPr>
                                    <m:t>R</m:t>
                                  </m:r>
                                </m:e>
                                <m:sub/>
                              </m:sSub>
                            </m:e>
                          </m:d>
                        </m:e>
                      </m:func>
                    </m:e>
                    <m:sub/>
                    <m:sup>
                      <m:r>
                        <w:rPr>
                          <w:rFonts w:ascii="Cambria Math"/>
                          <w:sz w:val="22"/>
                          <w:szCs w:val="22"/>
                          <w:lang w:val="en-GB"/>
                        </w:rPr>
                        <m:t>K</m:t>
                      </m:r>
                    </m:sup>
                  </m:sSubSup>
                </m:den>
              </m:f>
              <m:func>
                <m:funcPr>
                  <m:ctrlPr>
                    <w:rPr>
                      <w:rFonts w:ascii="Cambria Math" w:hAnsi="Cambria Math"/>
                      <w:i/>
                      <w:sz w:val="22"/>
                      <w:szCs w:val="22"/>
                      <w:lang w:val="en-GB"/>
                    </w:rPr>
                  </m:ctrlPr>
                </m:funcPr>
                <m:fName>
                  <m:r>
                    <w:rPr>
                      <w:rFonts w:ascii="Cambria Math"/>
                      <w:sz w:val="22"/>
                      <w:szCs w:val="22"/>
                      <w:lang w:val="en-GB"/>
                    </w:rPr>
                    <m:t>exp</m:t>
                  </m:r>
                </m:fName>
                <m:e>
                  <m:d>
                    <m:dPr>
                      <m:ctrlPr>
                        <w:rPr>
                          <w:rFonts w:ascii="Cambria Math" w:hAnsi="Cambria Math"/>
                          <w:i/>
                          <w:sz w:val="22"/>
                          <w:szCs w:val="22"/>
                          <w:lang w:val="en-GB"/>
                        </w:rPr>
                      </m:ctrlPr>
                    </m:dPr>
                    <m:e>
                      <m:r>
                        <w:rPr>
                          <w:rFonts w:ascii="Cambria Math"/>
                          <w:sz w:val="22"/>
                          <w:szCs w:val="22"/>
                          <w:lang w:val="en-GB"/>
                        </w:rPr>
                        <m:t>-</m:t>
                      </m:r>
                      <m:nary>
                        <m:naryPr>
                          <m:chr m:val="∑"/>
                          <m:ctrlPr>
                            <w:rPr>
                              <w:rFonts w:ascii="Cambria Math" w:hAnsi="Cambria Math"/>
                              <w:i/>
                              <w:sz w:val="22"/>
                              <w:szCs w:val="22"/>
                              <w:lang w:val="en-GB"/>
                            </w:rPr>
                          </m:ctrlPr>
                        </m:naryPr>
                        <m:sub>
                          <m:r>
                            <w:rPr>
                              <w:rFonts w:ascii="Cambria Math"/>
                              <w:sz w:val="22"/>
                              <w:szCs w:val="22"/>
                              <w:lang w:val="en-GB"/>
                            </w:rPr>
                            <m:t>k=0</m:t>
                          </m:r>
                        </m:sub>
                        <m:sup>
                          <m:r>
                            <w:rPr>
                              <w:rFonts w:ascii="Cambria Math"/>
                              <w:sz w:val="22"/>
                              <w:szCs w:val="22"/>
                              <w:lang w:val="en-GB"/>
                            </w:rPr>
                            <m:t>K</m:t>
                          </m:r>
                          <m:r>
                            <w:rPr>
                              <w:rFonts w:ascii="Cambria Math"/>
                              <w:sz w:val="22"/>
                              <w:szCs w:val="22"/>
                              <w:lang w:val="en-GB"/>
                            </w:rPr>
                            <m:t>-</m:t>
                          </m:r>
                          <m:r>
                            <w:rPr>
                              <w:rFonts w:ascii="Cambria Math"/>
                              <w:sz w:val="22"/>
                              <w:szCs w:val="22"/>
                              <w:lang w:val="en-GB"/>
                            </w:rPr>
                            <m:t>1</m:t>
                          </m:r>
                        </m:sup>
                        <m:e>
                          <m:r>
                            <w:rPr>
                              <w:rFonts w:ascii="Cambria Math"/>
                              <w:sz w:val="22"/>
                              <w:szCs w:val="22"/>
                              <w:lang w:val="en-GB"/>
                            </w:rPr>
                            <m:t>tr</m:t>
                          </m:r>
                          <m:d>
                            <m:dPr>
                              <m:ctrlPr>
                                <w:rPr>
                                  <w:rFonts w:ascii="Cambria Math" w:hAnsi="Cambria Math"/>
                                  <w:i/>
                                  <w:sz w:val="22"/>
                                  <w:szCs w:val="22"/>
                                  <w:lang w:val="en-GB"/>
                                </w:rPr>
                              </m:ctrlPr>
                            </m:dPr>
                            <m:e>
                              <m:sSubSup>
                                <m:sSubSupPr>
                                  <m:ctrlPr>
                                    <w:rPr>
                                      <w:rFonts w:ascii="Cambria Math" w:hAnsi="Cambria Math"/>
                                      <w:i/>
                                      <w:sz w:val="22"/>
                                      <w:szCs w:val="22"/>
                                      <w:lang w:val="en-GB"/>
                                    </w:rPr>
                                  </m:ctrlPr>
                                </m:sSubSupPr>
                                <m:e>
                                  <m:r>
                                    <m:rPr>
                                      <m:sty m:val="bi"/>
                                    </m:rPr>
                                    <w:rPr>
                                      <w:rFonts w:ascii="Cambria Math"/>
                                      <w:sz w:val="22"/>
                                      <w:szCs w:val="22"/>
                                      <w:lang w:val="en-GB"/>
                                    </w:rPr>
                                    <m:t>R</m:t>
                                  </m:r>
                                </m:e>
                                <m:sub/>
                                <m:sup>
                                  <m:r>
                                    <w:rPr>
                                      <w:rFonts w:ascii="Cambria Math"/>
                                      <w:sz w:val="22"/>
                                      <w:szCs w:val="22"/>
                                      <w:lang w:val="en-GB"/>
                                    </w:rPr>
                                    <m:t>-</m:t>
                                  </m:r>
                                  <m:r>
                                    <w:rPr>
                                      <w:rFonts w:ascii="Cambria Math"/>
                                      <w:sz w:val="22"/>
                                      <w:szCs w:val="22"/>
                                      <w:lang w:val="en-GB"/>
                                    </w:rPr>
                                    <m:t>1</m:t>
                                  </m:r>
                                </m:sup>
                              </m:sSubSup>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sub>
                              </m:sSub>
                              <m:sSubSup>
                                <m:sSubSupPr>
                                  <m:ctrlPr>
                                    <w:rPr>
                                      <w:rFonts w:ascii="Cambria Math" w:hAnsi="Cambria Math"/>
                                      <w:i/>
                                      <w:sz w:val="22"/>
                                      <w:szCs w:val="22"/>
                                      <w:lang w:val="en-GB"/>
                                    </w:rPr>
                                  </m:ctrlPr>
                                </m:sSubSupPr>
                                <m:e>
                                  <m:r>
                                    <m:rPr>
                                      <m:sty m:val="bi"/>
                                    </m:rPr>
                                    <w:rPr>
                                      <w:rFonts w:ascii="Cambria Math"/>
                                      <w:sz w:val="22"/>
                                      <w:szCs w:val="22"/>
                                      <w:lang w:val="en-GB"/>
                                    </w:rPr>
                                    <m:t>X</m:t>
                                  </m:r>
                                </m:e>
                                <m:sub>
                                  <m:r>
                                    <w:rPr>
                                      <w:rFonts w:ascii="Cambria Math"/>
                                      <w:sz w:val="22"/>
                                      <w:szCs w:val="22"/>
                                      <w:lang w:val="en-GB"/>
                                    </w:rPr>
                                    <m:t>k</m:t>
                                  </m:r>
                                </m:sub>
                                <m:sup>
                                  <m:r>
                                    <w:rPr>
                                      <w:rFonts w:ascii="Cambria Math"/>
                                      <w:sz w:val="22"/>
                                      <w:szCs w:val="22"/>
                                      <w:lang w:val="en-GB"/>
                                    </w:rPr>
                                    <m:t>H</m:t>
                                  </m:r>
                                </m:sup>
                              </m:sSubSup>
                            </m:e>
                          </m:d>
                        </m:e>
                      </m:nary>
                    </m:e>
                  </m:d>
                </m:e>
              </m:func>
            </m:oMath>
            <w:r w:rsidR="00637E4C">
              <w:rPr>
                <w:sz w:val="22"/>
                <w:szCs w:val="22"/>
                <w:lang w:val="en-GB"/>
              </w:rPr>
              <w:t>.</w:t>
            </w:r>
          </w:p>
        </w:tc>
        <w:tc>
          <w:tcPr>
            <w:tcW w:w="1574" w:type="dxa"/>
            <w:tcBorders>
              <w:top w:val="nil"/>
              <w:left w:val="nil"/>
              <w:bottom w:val="nil"/>
              <w:right w:val="nil"/>
            </w:tcBorders>
            <w:shd w:val="clear" w:color="auto" w:fill="auto"/>
            <w:vAlign w:val="center"/>
          </w:tcPr>
          <w:p w14:paraId="5B438DC3" w14:textId="406C771C" w:rsidR="00637E4C" w:rsidRPr="008553A8" w:rsidRDefault="00637E4C" w:rsidP="008918CC">
            <w:pPr>
              <w:pStyle w:val="BodyText"/>
              <w:jc w:val="right"/>
              <w:rPr>
                <w:b/>
                <w:sz w:val="22"/>
                <w:szCs w:val="22"/>
              </w:rPr>
            </w:pPr>
            <w:bookmarkStart w:id="14" w:name="_Ref99729477"/>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21</w:t>
            </w:r>
            <w:r w:rsidRPr="008553A8">
              <w:rPr>
                <w:b/>
                <w:sz w:val="22"/>
                <w:szCs w:val="22"/>
              </w:rPr>
              <w:fldChar w:fldCharType="end"/>
            </w:r>
            <w:r w:rsidRPr="008553A8">
              <w:rPr>
                <w:b/>
                <w:sz w:val="22"/>
                <w:szCs w:val="22"/>
              </w:rPr>
              <w:t>)</w:t>
            </w:r>
            <w:bookmarkEnd w:id="14"/>
          </w:p>
        </w:tc>
      </w:tr>
    </w:tbl>
    <w:p w14:paraId="7EB0AE0D" w14:textId="39547443" w:rsidR="0012663E" w:rsidRPr="00792F4D" w:rsidRDefault="002F39FB" w:rsidP="00D17923">
      <w:pPr>
        <w:pStyle w:val="3GPPText"/>
      </w:pPr>
      <w:r>
        <w:rPr>
          <w:lang w:val="en-GB"/>
        </w:rPr>
        <w:t xml:space="preserve">The </w:t>
      </w:r>
      <w:r w:rsidR="00301B37">
        <w:rPr>
          <w:lang w:val="en-GB"/>
        </w:rPr>
        <w:t xml:space="preserve">order of summation and trace function operator </w:t>
      </w:r>
      <w:r w:rsidR="004E6105">
        <w:rPr>
          <w:lang w:val="en-GB"/>
        </w:rPr>
        <w:t xml:space="preserve">can be </w:t>
      </w:r>
      <w:r w:rsidR="00FC1465">
        <w:rPr>
          <w:lang w:val="en-GB"/>
        </w:rPr>
        <w:t>changed,</w:t>
      </w:r>
      <w:r w:rsidR="00757876">
        <w:rPr>
          <w:lang w:val="en-GB"/>
        </w:rPr>
        <w:t xml:space="preserve"> </w:t>
      </w:r>
      <w:r w:rsidR="00A13690">
        <w:rPr>
          <w:lang w:val="en-GB"/>
        </w:rPr>
        <w:t xml:space="preserve">and the </w:t>
      </w:r>
      <w:r w:rsidR="00792F4D">
        <w:t>notion of the sample covariance matrix</w:t>
      </w:r>
      <w:r w:rsidR="00FC1465">
        <w:t xml:space="preserve"> </w:t>
      </w:r>
      <w:r w:rsidR="00792F4D">
        <w:t>can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B612C7" w:rsidRPr="008553A8" w14:paraId="4AC603AE" w14:textId="77777777" w:rsidTr="008918CC">
        <w:tc>
          <w:tcPr>
            <w:tcW w:w="8330" w:type="dxa"/>
            <w:tcBorders>
              <w:top w:val="nil"/>
              <w:left w:val="nil"/>
              <w:bottom w:val="nil"/>
              <w:right w:val="nil"/>
            </w:tcBorders>
            <w:shd w:val="clear" w:color="auto" w:fill="auto"/>
          </w:tcPr>
          <w:p w14:paraId="442F2FC9" w14:textId="50A7FDAB" w:rsidR="00B612C7" w:rsidRPr="008553A8" w:rsidRDefault="00047A99" w:rsidP="00241259">
            <w:pPr>
              <w:pStyle w:val="BodyText"/>
              <w:jc w:val="center"/>
              <w:rPr>
                <w:sz w:val="22"/>
                <w:szCs w:val="22"/>
              </w:rPr>
            </w:pPr>
            <m:oMath>
              <m:nary>
                <m:naryPr>
                  <m:chr m:val="∑"/>
                  <m:ctrlPr>
                    <w:rPr>
                      <w:rFonts w:ascii="Cambria Math" w:hAnsi="Cambria Math"/>
                      <w:i/>
                      <w:sz w:val="22"/>
                      <w:szCs w:val="22"/>
                      <w:lang w:val="en-GB"/>
                    </w:rPr>
                  </m:ctrlPr>
                </m:naryPr>
                <m:sub>
                  <m:r>
                    <w:rPr>
                      <w:rFonts w:ascii="Cambria Math"/>
                      <w:sz w:val="22"/>
                      <w:szCs w:val="22"/>
                      <w:lang w:val="en-GB"/>
                    </w:rPr>
                    <m:t>k=0</m:t>
                  </m:r>
                </m:sub>
                <m:sup>
                  <m:r>
                    <w:rPr>
                      <w:rFonts w:ascii="Cambria Math"/>
                      <w:sz w:val="22"/>
                      <w:szCs w:val="22"/>
                      <w:lang w:val="en-GB"/>
                    </w:rPr>
                    <m:t>K</m:t>
                  </m:r>
                  <m:r>
                    <w:rPr>
                      <w:rFonts w:ascii="Cambria Math"/>
                      <w:sz w:val="22"/>
                      <w:szCs w:val="22"/>
                      <w:lang w:val="en-GB"/>
                    </w:rPr>
                    <m:t>-</m:t>
                  </m:r>
                  <m:r>
                    <w:rPr>
                      <w:rFonts w:ascii="Cambria Math"/>
                      <w:sz w:val="22"/>
                      <w:szCs w:val="22"/>
                      <w:lang w:val="en-GB"/>
                    </w:rPr>
                    <m:t>1</m:t>
                  </m:r>
                </m:sup>
                <m:e>
                  <m:r>
                    <w:rPr>
                      <w:rFonts w:ascii="Cambria Math"/>
                      <w:sz w:val="22"/>
                      <w:szCs w:val="22"/>
                      <w:lang w:val="en-GB"/>
                    </w:rPr>
                    <m:t>tr</m:t>
                  </m:r>
                  <m:d>
                    <m:dPr>
                      <m:ctrlPr>
                        <w:rPr>
                          <w:rFonts w:ascii="Cambria Math" w:hAnsi="Cambria Math"/>
                          <w:i/>
                          <w:sz w:val="22"/>
                          <w:szCs w:val="22"/>
                          <w:lang w:val="en-GB"/>
                        </w:rPr>
                      </m:ctrlPr>
                    </m:dPr>
                    <m:e>
                      <m:sSubSup>
                        <m:sSubSupPr>
                          <m:ctrlPr>
                            <w:rPr>
                              <w:rFonts w:ascii="Cambria Math" w:hAnsi="Cambria Math"/>
                              <w:i/>
                              <w:sz w:val="22"/>
                              <w:szCs w:val="22"/>
                              <w:lang w:val="en-GB"/>
                            </w:rPr>
                          </m:ctrlPr>
                        </m:sSubSupPr>
                        <m:e>
                          <m:r>
                            <m:rPr>
                              <m:sty m:val="bi"/>
                            </m:rPr>
                            <w:rPr>
                              <w:rFonts w:ascii="Cambria Math"/>
                              <w:sz w:val="22"/>
                              <w:szCs w:val="22"/>
                              <w:lang w:val="en-GB"/>
                            </w:rPr>
                            <m:t>R</m:t>
                          </m:r>
                        </m:e>
                        <m:sub/>
                        <m:sup>
                          <m:r>
                            <w:rPr>
                              <w:rFonts w:ascii="Cambria Math"/>
                              <w:sz w:val="22"/>
                              <w:szCs w:val="22"/>
                              <w:lang w:val="en-GB"/>
                            </w:rPr>
                            <m:t>-</m:t>
                          </m:r>
                          <m:r>
                            <w:rPr>
                              <w:rFonts w:ascii="Cambria Math"/>
                              <w:sz w:val="22"/>
                              <w:szCs w:val="22"/>
                              <w:lang w:val="en-GB"/>
                            </w:rPr>
                            <m:t>1</m:t>
                          </m:r>
                        </m:sup>
                      </m:sSubSup>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sub>
                      </m:sSub>
                      <m:sSubSup>
                        <m:sSubSupPr>
                          <m:ctrlPr>
                            <w:rPr>
                              <w:rFonts w:ascii="Cambria Math" w:hAnsi="Cambria Math"/>
                              <w:i/>
                              <w:sz w:val="22"/>
                              <w:szCs w:val="22"/>
                              <w:lang w:val="en-GB"/>
                            </w:rPr>
                          </m:ctrlPr>
                        </m:sSubSupPr>
                        <m:e>
                          <m:r>
                            <m:rPr>
                              <m:sty m:val="bi"/>
                            </m:rPr>
                            <w:rPr>
                              <w:rFonts w:ascii="Cambria Math"/>
                              <w:sz w:val="22"/>
                              <w:szCs w:val="22"/>
                              <w:lang w:val="en-GB"/>
                            </w:rPr>
                            <m:t>X</m:t>
                          </m:r>
                        </m:e>
                        <m:sub>
                          <m:r>
                            <w:rPr>
                              <w:rFonts w:ascii="Cambria Math"/>
                              <w:sz w:val="22"/>
                              <w:szCs w:val="22"/>
                              <w:lang w:val="en-GB"/>
                            </w:rPr>
                            <m:t>k</m:t>
                          </m:r>
                        </m:sub>
                        <m:sup>
                          <m:r>
                            <w:rPr>
                              <w:rFonts w:ascii="Cambria Math"/>
                              <w:sz w:val="22"/>
                              <w:szCs w:val="22"/>
                              <w:lang w:val="en-GB"/>
                            </w:rPr>
                            <m:t>H</m:t>
                          </m:r>
                        </m:sup>
                      </m:sSubSup>
                    </m:e>
                  </m:d>
                </m:e>
              </m:nary>
              <m:r>
                <w:rPr>
                  <w:rFonts w:ascii="Cambria Math"/>
                  <w:sz w:val="22"/>
                  <w:szCs w:val="22"/>
                  <w:lang w:val="en-GB"/>
                </w:rPr>
                <m:t>=K</m:t>
              </m:r>
              <m:r>
                <w:rPr>
                  <w:rFonts w:ascii="Cambria Math"/>
                  <w:sz w:val="22"/>
                  <w:szCs w:val="22"/>
                  <w:lang w:val="en-GB"/>
                </w:rPr>
                <m:t>×</m:t>
              </m:r>
              <m:r>
                <w:rPr>
                  <w:rFonts w:ascii="Cambria Math"/>
                  <w:sz w:val="22"/>
                  <w:szCs w:val="22"/>
                  <w:lang w:val="en-GB"/>
                </w:rPr>
                <m:t>tr</m:t>
              </m:r>
              <m:d>
                <m:dPr>
                  <m:ctrlPr>
                    <w:rPr>
                      <w:rFonts w:ascii="Cambria Math" w:hAnsi="Cambria Math"/>
                      <w:i/>
                      <w:sz w:val="22"/>
                      <w:szCs w:val="22"/>
                      <w:lang w:val="en-GB"/>
                    </w:rPr>
                  </m:ctrlPr>
                </m:dPr>
                <m:e>
                  <m:sSubSup>
                    <m:sSubSupPr>
                      <m:ctrlPr>
                        <w:rPr>
                          <w:rFonts w:ascii="Cambria Math" w:hAnsi="Cambria Math"/>
                          <w:i/>
                          <w:sz w:val="22"/>
                          <w:szCs w:val="22"/>
                          <w:lang w:val="en-GB"/>
                        </w:rPr>
                      </m:ctrlPr>
                    </m:sSubSupPr>
                    <m:e>
                      <m:r>
                        <m:rPr>
                          <m:sty m:val="bi"/>
                        </m:rPr>
                        <w:rPr>
                          <w:rFonts w:ascii="Cambria Math"/>
                          <w:sz w:val="22"/>
                          <w:szCs w:val="22"/>
                          <w:lang w:val="en-GB"/>
                        </w:rPr>
                        <m:t>R</m:t>
                      </m:r>
                    </m:e>
                    <m:sub/>
                    <m:sup>
                      <m:r>
                        <w:rPr>
                          <w:rFonts w:ascii="Cambria Math"/>
                          <w:sz w:val="22"/>
                          <w:szCs w:val="22"/>
                          <w:lang w:val="en-GB"/>
                        </w:rPr>
                        <m:t>-</m:t>
                      </m:r>
                      <m:r>
                        <w:rPr>
                          <w:rFonts w:ascii="Cambria Math"/>
                          <w:sz w:val="22"/>
                          <w:szCs w:val="22"/>
                          <w:lang w:val="en-GB"/>
                        </w:rPr>
                        <m:t>1</m:t>
                      </m:r>
                    </m:sup>
                  </m:sSubSup>
                  <m:r>
                    <m:rPr>
                      <m:sty m:val="bi"/>
                    </m:rPr>
                    <w:rPr>
                      <w:rFonts w:ascii="Cambria Math"/>
                      <w:sz w:val="22"/>
                      <w:szCs w:val="22"/>
                      <w:lang w:val="en-GB"/>
                    </w:rPr>
                    <m:t>S</m:t>
                  </m:r>
                </m:e>
              </m:d>
              <m:r>
                <w:rPr>
                  <w:rFonts w:ascii="Cambria Math"/>
                  <w:sz w:val="22"/>
                  <w:szCs w:val="22"/>
                  <w:lang w:val="en-GB"/>
                </w:rPr>
                <m:t>,</m:t>
              </m:r>
              <m:r>
                <m:rPr>
                  <m:sty m:val="bi"/>
                </m:rPr>
                <w:rPr>
                  <w:rFonts w:ascii="Cambria Math"/>
                  <w:sz w:val="22"/>
                  <w:szCs w:val="22"/>
                  <w:lang w:val="en-GB"/>
                </w:rPr>
                <m:t>S</m:t>
              </m:r>
              <m:r>
                <w:rPr>
                  <w:rFonts w:ascii="Cambria Math"/>
                  <w:sz w:val="22"/>
                  <w:szCs w:val="22"/>
                  <w:lang w:val="en-GB"/>
                </w:rPr>
                <m:t>=</m:t>
              </m:r>
              <m:f>
                <m:fPr>
                  <m:ctrlPr>
                    <w:rPr>
                      <w:rFonts w:ascii="Cambria Math" w:hAnsi="Cambria Math"/>
                      <w:i/>
                      <w:sz w:val="22"/>
                      <w:szCs w:val="22"/>
                      <w:lang w:val="en-GB"/>
                    </w:rPr>
                  </m:ctrlPr>
                </m:fPr>
                <m:num>
                  <m:r>
                    <w:rPr>
                      <w:rFonts w:ascii="Cambria Math"/>
                      <w:sz w:val="22"/>
                      <w:szCs w:val="22"/>
                      <w:lang w:val="en-GB"/>
                    </w:rPr>
                    <m:t>1</m:t>
                  </m:r>
                </m:num>
                <m:den>
                  <m:r>
                    <w:rPr>
                      <w:rFonts w:ascii="Cambria Math"/>
                      <w:sz w:val="22"/>
                      <w:szCs w:val="22"/>
                      <w:lang w:val="en-GB"/>
                    </w:rPr>
                    <m:t>K</m:t>
                  </m:r>
                </m:den>
              </m:f>
              <m:nary>
                <m:naryPr>
                  <m:chr m:val="∑"/>
                  <m:ctrlPr>
                    <w:rPr>
                      <w:rFonts w:ascii="Cambria Math" w:hAnsi="Cambria Math"/>
                      <w:i/>
                      <w:sz w:val="22"/>
                      <w:szCs w:val="22"/>
                      <w:lang w:val="en-GB"/>
                    </w:rPr>
                  </m:ctrlPr>
                </m:naryPr>
                <m:sub>
                  <m:r>
                    <w:rPr>
                      <w:rFonts w:ascii="Cambria Math"/>
                      <w:sz w:val="22"/>
                      <w:szCs w:val="22"/>
                      <w:lang w:val="en-GB"/>
                    </w:rPr>
                    <m:t>k=0</m:t>
                  </m:r>
                </m:sub>
                <m:sup>
                  <m:r>
                    <w:rPr>
                      <w:rFonts w:ascii="Cambria Math"/>
                      <w:sz w:val="22"/>
                      <w:szCs w:val="22"/>
                      <w:lang w:val="en-GB"/>
                    </w:rPr>
                    <m:t>K</m:t>
                  </m:r>
                  <m:r>
                    <w:rPr>
                      <w:rFonts w:ascii="Cambria Math"/>
                      <w:sz w:val="22"/>
                      <w:szCs w:val="22"/>
                      <w:lang w:val="en-GB"/>
                    </w:rPr>
                    <m:t>-</m:t>
                  </m:r>
                  <m:r>
                    <w:rPr>
                      <w:rFonts w:ascii="Cambria Math"/>
                      <w:sz w:val="22"/>
                      <w:szCs w:val="22"/>
                      <w:lang w:val="en-GB"/>
                    </w:rPr>
                    <m:t>1</m:t>
                  </m:r>
                </m:sup>
                <m:e>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sub>
                  </m:sSub>
                  <m:sSubSup>
                    <m:sSubSupPr>
                      <m:ctrlPr>
                        <w:rPr>
                          <w:rFonts w:ascii="Cambria Math" w:hAnsi="Cambria Math"/>
                          <w:i/>
                          <w:sz w:val="22"/>
                          <w:szCs w:val="22"/>
                          <w:lang w:val="en-GB"/>
                        </w:rPr>
                      </m:ctrlPr>
                    </m:sSubSupPr>
                    <m:e>
                      <m:r>
                        <m:rPr>
                          <m:sty m:val="bi"/>
                        </m:rPr>
                        <w:rPr>
                          <w:rFonts w:ascii="Cambria Math"/>
                          <w:sz w:val="22"/>
                          <w:szCs w:val="22"/>
                          <w:lang w:val="en-GB"/>
                        </w:rPr>
                        <m:t>X</m:t>
                      </m:r>
                    </m:e>
                    <m:sub>
                      <m:r>
                        <w:rPr>
                          <w:rFonts w:ascii="Cambria Math"/>
                          <w:sz w:val="22"/>
                          <w:szCs w:val="22"/>
                          <w:lang w:val="en-GB"/>
                        </w:rPr>
                        <m:t>k</m:t>
                      </m:r>
                    </m:sub>
                    <m:sup>
                      <m:r>
                        <w:rPr>
                          <w:rFonts w:ascii="Cambria Math"/>
                          <w:sz w:val="22"/>
                          <w:szCs w:val="22"/>
                          <w:lang w:val="en-GB"/>
                        </w:rPr>
                        <m:t>H</m:t>
                      </m:r>
                    </m:sup>
                  </m:sSubSup>
                </m:e>
              </m:nary>
            </m:oMath>
            <w:r w:rsidR="00792F4D">
              <w:rPr>
                <w:sz w:val="22"/>
                <w:szCs w:val="22"/>
                <w:lang w:val="en-GB"/>
              </w:rPr>
              <w:t>,</w:t>
            </w:r>
          </w:p>
        </w:tc>
        <w:tc>
          <w:tcPr>
            <w:tcW w:w="1574" w:type="dxa"/>
            <w:tcBorders>
              <w:top w:val="nil"/>
              <w:left w:val="nil"/>
              <w:bottom w:val="nil"/>
              <w:right w:val="nil"/>
            </w:tcBorders>
            <w:shd w:val="clear" w:color="auto" w:fill="auto"/>
            <w:vAlign w:val="center"/>
          </w:tcPr>
          <w:p w14:paraId="61490EB4" w14:textId="1BAEC2D4" w:rsidR="00B612C7" w:rsidRPr="008553A8" w:rsidRDefault="00B612C7" w:rsidP="008918CC">
            <w:pPr>
              <w:pStyle w:val="BodyText"/>
              <w:jc w:val="right"/>
              <w:rPr>
                <w:b/>
                <w:sz w:val="22"/>
                <w:szCs w:val="22"/>
              </w:rPr>
            </w:pPr>
            <w:bookmarkStart w:id="15" w:name="_Ref99729466"/>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22</w:t>
            </w:r>
            <w:r w:rsidRPr="008553A8">
              <w:rPr>
                <w:b/>
                <w:sz w:val="22"/>
                <w:szCs w:val="22"/>
              </w:rPr>
              <w:fldChar w:fldCharType="end"/>
            </w:r>
            <w:r w:rsidRPr="008553A8">
              <w:rPr>
                <w:b/>
                <w:sz w:val="22"/>
                <w:szCs w:val="22"/>
              </w:rPr>
              <w:t>)</w:t>
            </w:r>
            <w:bookmarkEnd w:id="15"/>
          </w:p>
        </w:tc>
      </w:tr>
    </w:tbl>
    <w:p w14:paraId="6D4010C4" w14:textId="4E11E817" w:rsidR="00760A63" w:rsidRDefault="00760A63" w:rsidP="00D17923">
      <w:pPr>
        <w:pStyle w:val="3GPPText"/>
        <w:rPr>
          <w:lang w:val="en-GB"/>
        </w:rPr>
      </w:pPr>
      <w:r>
        <w:rPr>
          <w:lang w:val="en-GB"/>
        </w:rPr>
        <w:t xml:space="preserve">where </w:t>
      </w:r>
      <w:r w:rsidR="00890325" w:rsidRPr="00C234AE">
        <w:rPr>
          <w:b/>
          <w:bCs/>
          <w:lang w:val="en-GB"/>
        </w:rPr>
        <w:t>S</w:t>
      </w:r>
      <w:r w:rsidR="00890325">
        <w:rPr>
          <w:lang w:val="en-GB"/>
        </w:rPr>
        <w:t xml:space="preserve"> is the </w:t>
      </w:r>
      <w:r w:rsidR="00DE619F">
        <w:rPr>
          <w:i/>
          <w:iCs/>
          <w:lang w:val="en-GB"/>
        </w:rPr>
        <w:t>N</w:t>
      </w:r>
      <w:r w:rsidR="00890325">
        <w:rPr>
          <w:lang w:val="en-GB"/>
        </w:rPr>
        <w:t xml:space="preserve"> </w:t>
      </w:r>
      <w:r w:rsidR="00C234AE">
        <w:rPr>
          <w:lang w:val="en-GB"/>
        </w:rPr>
        <w:t>×</w:t>
      </w:r>
      <w:r w:rsidR="00890325">
        <w:rPr>
          <w:lang w:val="en-GB"/>
        </w:rPr>
        <w:t xml:space="preserve"> </w:t>
      </w:r>
      <w:r w:rsidR="00DE619F">
        <w:rPr>
          <w:i/>
          <w:iCs/>
          <w:lang w:val="en-GB"/>
        </w:rPr>
        <w:t>N</w:t>
      </w:r>
      <w:r w:rsidR="00890325">
        <w:rPr>
          <w:lang w:val="en-GB"/>
        </w:rPr>
        <w:t xml:space="preserve"> </w:t>
      </w:r>
      <w:r w:rsidR="00C234AE">
        <w:rPr>
          <w:lang w:val="en-GB"/>
        </w:rPr>
        <w:t xml:space="preserve">sample covariance matrix. </w:t>
      </w:r>
    </w:p>
    <w:p w14:paraId="6179CC1F" w14:textId="3839ADDE" w:rsidR="0012663E" w:rsidRDefault="00CB4AA1" w:rsidP="00D17923">
      <w:pPr>
        <w:pStyle w:val="3GPPText"/>
        <w:rPr>
          <w:lang w:val="en-GB"/>
        </w:rPr>
      </w:pPr>
      <w:r>
        <w:rPr>
          <w:lang w:val="en-GB"/>
        </w:rPr>
        <w:t xml:space="preserve">Using </w:t>
      </w:r>
      <w:r w:rsidR="003E4F4C">
        <w:rPr>
          <w:lang w:val="en-GB"/>
        </w:rPr>
        <w:fldChar w:fldCharType="begin"/>
      </w:r>
      <w:r w:rsidR="003E4F4C">
        <w:rPr>
          <w:lang w:val="en-GB"/>
        </w:rPr>
        <w:instrText xml:space="preserve"> REF _Ref99729466 \h </w:instrText>
      </w:r>
      <w:r w:rsidR="003E4F4C">
        <w:rPr>
          <w:lang w:val="en-GB"/>
        </w:rPr>
      </w:r>
      <w:r w:rsidR="003E4F4C">
        <w:rPr>
          <w:lang w:val="en-GB"/>
        </w:rPr>
        <w:fldChar w:fldCharType="separate"/>
      </w:r>
      <w:r w:rsidR="00FE588F" w:rsidRPr="008553A8">
        <w:rPr>
          <w:b/>
          <w:szCs w:val="22"/>
        </w:rPr>
        <w:t>(</w:t>
      </w:r>
      <w:r w:rsidR="00FE588F">
        <w:rPr>
          <w:b/>
          <w:noProof/>
          <w:szCs w:val="22"/>
        </w:rPr>
        <w:t>22</w:t>
      </w:r>
      <w:r w:rsidR="00FE588F" w:rsidRPr="008553A8">
        <w:rPr>
          <w:b/>
          <w:szCs w:val="22"/>
        </w:rPr>
        <w:t>)</w:t>
      </w:r>
      <w:r w:rsidR="003E4F4C">
        <w:rPr>
          <w:lang w:val="en-GB"/>
        </w:rPr>
        <w:fldChar w:fldCharType="end"/>
      </w:r>
      <w:r w:rsidR="00BF7ADD">
        <w:rPr>
          <w:lang w:val="en-GB"/>
        </w:rPr>
        <w:t>,</w:t>
      </w:r>
      <w:r w:rsidR="00EC283E">
        <w:rPr>
          <w:lang w:val="en-GB"/>
        </w:rPr>
        <w:t xml:space="preserve"> the </w:t>
      </w:r>
      <w:r w:rsidR="003E4F4C">
        <w:rPr>
          <w:lang w:val="en-GB"/>
        </w:rPr>
        <w:fldChar w:fldCharType="begin"/>
      </w:r>
      <w:r w:rsidR="003E4F4C">
        <w:rPr>
          <w:lang w:val="en-GB"/>
        </w:rPr>
        <w:instrText xml:space="preserve"> REF _Ref99729477 \h </w:instrText>
      </w:r>
      <w:r w:rsidR="003E4F4C">
        <w:rPr>
          <w:lang w:val="en-GB"/>
        </w:rPr>
      </w:r>
      <w:r w:rsidR="003E4F4C">
        <w:rPr>
          <w:lang w:val="en-GB"/>
        </w:rPr>
        <w:fldChar w:fldCharType="separate"/>
      </w:r>
      <w:r w:rsidR="00FE588F" w:rsidRPr="008553A8">
        <w:rPr>
          <w:b/>
          <w:szCs w:val="22"/>
        </w:rPr>
        <w:t>(</w:t>
      </w:r>
      <w:r w:rsidR="00FE588F">
        <w:rPr>
          <w:b/>
          <w:noProof/>
          <w:szCs w:val="22"/>
        </w:rPr>
        <w:t>21</w:t>
      </w:r>
      <w:r w:rsidR="00FE588F" w:rsidRPr="008553A8">
        <w:rPr>
          <w:b/>
          <w:szCs w:val="22"/>
        </w:rPr>
        <w:t>)</w:t>
      </w:r>
      <w:r w:rsidR="003E4F4C">
        <w:rPr>
          <w:lang w:val="en-GB"/>
        </w:rPr>
        <w:fldChar w:fldCharType="end"/>
      </w:r>
      <w:r w:rsidR="00DE03FF">
        <w:rPr>
          <w:lang w:val="en-GB"/>
        </w:rPr>
        <w:t xml:space="preserve"> is given by</w:t>
      </w:r>
      <w:r w:rsidR="006D6675">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F930C5" w:rsidRPr="008553A8" w14:paraId="08888CBE" w14:textId="77777777" w:rsidTr="008918CC">
        <w:tc>
          <w:tcPr>
            <w:tcW w:w="8330" w:type="dxa"/>
            <w:tcBorders>
              <w:top w:val="nil"/>
              <w:left w:val="nil"/>
              <w:bottom w:val="nil"/>
              <w:right w:val="nil"/>
            </w:tcBorders>
            <w:shd w:val="clear" w:color="auto" w:fill="auto"/>
          </w:tcPr>
          <w:p w14:paraId="1E0F9B14" w14:textId="5306DA4B" w:rsidR="00F930C5" w:rsidRPr="008553A8" w:rsidRDefault="00241259" w:rsidP="00241259">
            <w:pPr>
              <w:pStyle w:val="BodyText"/>
              <w:jc w:val="center"/>
              <w:rPr>
                <w:sz w:val="22"/>
                <w:szCs w:val="22"/>
              </w:rPr>
            </w:pPr>
            <m:oMath>
              <m:r>
                <w:rPr>
                  <w:rFonts w:ascii="Cambria Math"/>
                  <w:sz w:val="22"/>
                  <w:szCs w:val="22"/>
                  <w:lang w:val="en-GB"/>
                </w:rPr>
                <m:t>f</m:t>
              </m:r>
              <m:d>
                <m:dPr>
                  <m:ctrlPr>
                    <w:rPr>
                      <w:rFonts w:ascii="Cambria Math" w:hAnsi="Cambria Math"/>
                      <w:i/>
                      <w:sz w:val="22"/>
                      <w:szCs w:val="22"/>
                      <w:lang w:val="en-GB"/>
                    </w:rPr>
                  </m:ctrlPr>
                </m:dPr>
                <m:e>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0</m:t>
                      </m:r>
                    </m:sub>
                  </m:sSub>
                  <m:r>
                    <w:rPr>
                      <w:rFonts w:ascii="Cambria Math"/>
                      <w:sz w:val="22"/>
                      <w:szCs w:val="22"/>
                      <w:lang w:val="en-GB"/>
                    </w:rPr>
                    <m:t>,</m:t>
                  </m:r>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1</m:t>
                      </m:r>
                    </m:sub>
                  </m:sSub>
                  <m:r>
                    <w:rPr>
                      <w:rFonts w:ascii="Cambria Math"/>
                      <w:sz w:val="22"/>
                      <w:szCs w:val="22"/>
                      <w:lang w:val="en-GB"/>
                    </w:rPr>
                    <m:t>,...,</m:t>
                  </m:r>
                  <m:sSub>
                    <m:sSubPr>
                      <m:ctrlPr>
                        <w:rPr>
                          <w:rFonts w:ascii="Cambria Math" w:hAnsi="Cambria Math"/>
                          <w:i/>
                          <w:sz w:val="22"/>
                          <w:szCs w:val="22"/>
                          <w:lang w:val="en-GB"/>
                        </w:rPr>
                      </m:ctrlPr>
                    </m:sSubPr>
                    <m:e>
                      <m:r>
                        <m:rPr>
                          <m:sty m:val="bi"/>
                        </m:rPr>
                        <w:rPr>
                          <w:rFonts w:ascii="Cambria Math"/>
                          <w:sz w:val="22"/>
                          <w:szCs w:val="22"/>
                          <w:lang w:val="en-GB"/>
                        </w:rPr>
                        <m:t>X</m:t>
                      </m:r>
                    </m:e>
                    <m:sub>
                      <m:r>
                        <w:rPr>
                          <w:rFonts w:ascii="Cambria Math"/>
                          <w:sz w:val="22"/>
                          <w:szCs w:val="22"/>
                          <w:lang w:val="en-GB"/>
                        </w:rPr>
                        <m:t>K</m:t>
                      </m:r>
                      <m:r>
                        <w:rPr>
                          <w:rFonts w:ascii="Cambria Math"/>
                          <w:sz w:val="22"/>
                          <w:szCs w:val="22"/>
                          <w:lang w:val="en-GB"/>
                        </w:rPr>
                        <m:t>-</m:t>
                      </m:r>
                      <m:r>
                        <w:rPr>
                          <w:rFonts w:ascii="Cambria Math"/>
                          <w:sz w:val="22"/>
                          <w:szCs w:val="22"/>
                          <w:lang w:val="en-GB"/>
                        </w:rPr>
                        <m:t>1</m:t>
                      </m:r>
                    </m:sub>
                  </m:sSub>
                </m:e>
              </m:d>
              <m:r>
                <w:rPr>
                  <w:rFonts w:ascii="Cambria Math"/>
                  <w:sz w:val="22"/>
                  <w:szCs w:val="22"/>
                  <w:lang w:val="en-GB"/>
                </w:rPr>
                <m:t>=</m:t>
              </m:r>
              <m:f>
                <m:fPr>
                  <m:ctrlPr>
                    <w:rPr>
                      <w:rFonts w:ascii="Cambria Math" w:hAnsi="Cambria Math"/>
                      <w:i/>
                      <w:sz w:val="22"/>
                      <w:szCs w:val="22"/>
                      <w:lang w:val="en-GB"/>
                    </w:rPr>
                  </m:ctrlPr>
                </m:fPr>
                <m:num>
                  <m:r>
                    <w:rPr>
                      <w:rFonts w:ascii="Cambria Math"/>
                      <w:sz w:val="22"/>
                      <w:szCs w:val="22"/>
                      <w:lang w:val="en-GB"/>
                    </w:rPr>
                    <m:t>1</m:t>
                  </m:r>
                </m:num>
                <m:den>
                  <m:sSubSup>
                    <m:sSubSupPr>
                      <m:ctrlPr>
                        <w:rPr>
                          <w:rFonts w:ascii="Cambria Math" w:hAnsi="Cambria Math"/>
                          <w:i/>
                          <w:sz w:val="22"/>
                          <w:szCs w:val="22"/>
                          <w:lang w:val="en-GB"/>
                        </w:rPr>
                      </m:ctrlPr>
                    </m:sSubSupPr>
                    <m:e>
                      <m:r>
                        <w:rPr>
                          <w:rFonts w:ascii="Cambria Math"/>
                          <w:sz w:val="22"/>
                          <w:szCs w:val="22"/>
                          <w:lang w:val="en-GB"/>
                        </w:rPr>
                        <m:t>π</m:t>
                      </m:r>
                    </m:e>
                    <m:sub/>
                    <m:sup>
                      <m:r>
                        <w:rPr>
                          <w:rFonts w:ascii="Cambria Math"/>
                          <w:sz w:val="22"/>
                          <w:szCs w:val="22"/>
                          <w:lang w:val="en-GB"/>
                        </w:rPr>
                        <m:t>NK</m:t>
                      </m:r>
                    </m:sup>
                  </m:sSubSup>
                  <m:sSubSup>
                    <m:sSubSupPr>
                      <m:ctrlPr>
                        <w:rPr>
                          <w:rFonts w:ascii="Cambria Math" w:hAnsi="Cambria Math"/>
                          <w:i/>
                          <w:sz w:val="22"/>
                          <w:szCs w:val="22"/>
                          <w:lang w:val="en-GB"/>
                        </w:rPr>
                      </m:ctrlPr>
                    </m:sSubSupPr>
                    <m:e>
                      <m:func>
                        <m:funcPr>
                          <m:ctrlPr>
                            <w:rPr>
                              <w:rFonts w:ascii="Cambria Math" w:hAnsi="Cambria Math"/>
                              <w:i/>
                              <w:sz w:val="22"/>
                              <w:szCs w:val="22"/>
                              <w:lang w:val="en-GB"/>
                            </w:rPr>
                          </m:ctrlPr>
                        </m:funcPr>
                        <m:fName>
                          <m:r>
                            <w:rPr>
                              <w:rFonts w:ascii="Cambria Math"/>
                              <w:sz w:val="22"/>
                              <w:szCs w:val="22"/>
                              <w:lang w:val="en-GB"/>
                            </w:rPr>
                            <m:t>det</m:t>
                          </m:r>
                        </m:fName>
                        <m:e>
                          <m:d>
                            <m:dPr>
                              <m:ctrlPr>
                                <w:rPr>
                                  <w:rFonts w:ascii="Cambria Math" w:hAnsi="Cambria Math"/>
                                  <w:i/>
                                  <w:sz w:val="22"/>
                                  <w:szCs w:val="22"/>
                                  <w:lang w:val="en-GB"/>
                                </w:rPr>
                              </m:ctrlPr>
                            </m:dPr>
                            <m:e>
                              <m:sSub>
                                <m:sSubPr>
                                  <m:ctrlPr>
                                    <w:rPr>
                                      <w:rFonts w:ascii="Cambria Math" w:hAnsi="Cambria Math"/>
                                      <w:i/>
                                      <w:sz w:val="22"/>
                                      <w:szCs w:val="22"/>
                                      <w:lang w:val="en-GB"/>
                                    </w:rPr>
                                  </m:ctrlPr>
                                </m:sSubPr>
                                <m:e>
                                  <m:r>
                                    <m:rPr>
                                      <m:sty m:val="bi"/>
                                    </m:rPr>
                                    <w:rPr>
                                      <w:rFonts w:ascii="Cambria Math"/>
                                      <w:sz w:val="22"/>
                                      <w:szCs w:val="22"/>
                                      <w:lang w:val="en-GB"/>
                                    </w:rPr>
                                    <m:t>R</m:t>
                                  </m:r>
                                </m:e>
                                <m:sub/>
                              </m:sSub>
                            </m:e>
                          </m:d>
                        </m:e>
                      </m:func>
                    </m:e>
                    <m:sub/>
                    <m:sup>
                      <m:r>
                        <w:rPr>
                          <w:rFonts w:ascii="Cambria Math"/>
                          <w:sz w:val="22"/>
                          <w:szCs w:val="22"/>
                          <w:lang w:val="en-GB"/>
                        </w:rPr>
                        <m:t>K</m:t>
                      </m:r>
                    </m:sup>
                  </m:sSubSup>
                </m:den>
              </m:f>
              <m:func>
                <m:funcPr>
                  <m:ctrlPr>
                    <w:rPr>
                      <w:rFonts w:ascii="Cambria Math" w:hAnsi="Cambria Math"/>
                      <w:i/>
                      <w:sz w:val="22"/>
                      <w:szCs w:val="22"/>
                      <w:lang w:val="en-GB"/>
                    </w:rPr>
                  </m:ctrlPr>
                </m:funcPr>
                <m:fName>
                  <m:r>
                    <w:rPr>
                      <w:rFonts w:ascii="Cambria Math"/>
                      <w:sz w:val="22"/>
                      <w:szCs w:val="22"/>
                      <w:lang w:val="en-GB"/>
                    </w:rPr>
                    <m:t>exp</m:t>
                  </m:r>
                </m:fName>
                <m:e>
                  <m:d>
                    <m:dPr>
                      <m:ctrlPr>
                        <w:rPr>
                          <w:rFonts w:ascii="Cambria Math" w:hAnsi="Cambria Math"/>
                          <w:i/>
                          <w:sz w:val="22"/>
                          <w:szCs w:val="22"/>
                          <w:lang w:val="en-GB"/>
                        </w:rPr>
                      </m:ctrlPr>
                    </m:dPr>
                    <m:e>
                      <m:r>
                        <w:rPr>
                          <w:rFonts w:ascii="Cambria Math"/>
                          <w:sz w:val="22"/>
                          <w:szCs w:val="22"/>
                          <w:lang w:val="en-GB"/>
                        </w:rPr>
                        <m:t>-</m:t>
                      </m:r>
                      <m:r>
                        <w:rPr>
                          <w:rFonts w:ascii="Cambria Math"/>
                          <w:sz w:val="22"/>
                          <w:szCs w:val="22"/>
                          <w:lang w:val="en-GB"/>
                        </w:rPr>
                        <m:t>K</m:t>
                      </m:r>
                      <m:r>
                        <w:rPr>
                          <w:rFonts w:ascii="Cambria Math"/>
                          <w:sz w:val="22"/>
                          <w:szCs w:val="22"/>
                          <w:lang w:val="en-GB"/>
                        </w:rPr>
                        <m:t>×</m:t>
                      </m:r>
                      <m:r>
                        <w:rPr>
                          <w:rFonts w:ascii="Cambria Math"/>
                          <w:sz w:val="22"/>
                          <w:szCs w:val="22"/>
                          <w:lang w:val="en-GB"/>
                        </w:rPr>
                        <m:t>tr</m:t>
                      </m:r>
                      <m:d>
                        <m:dPr>
                          <m:ctrlPr>
                            <w:rPr>
                              <w:rFonts w:ascii="Cambria Math" w:hAnsi="Cambria Math"/>
                              <w:i/>
                              <w:sz w:val="22"/>
                              <w:szCs w:val="22"/>
                              <w:lang w:val="en-GB"/>
                            </w:rPr>
                          </m:ctrlPr>
                        </m:dPr>
                        <m:e>
                          <m:sSubSup>
                            <m:sSubSupPr>
                              <m:ctrlPr>
                                <w:rPr>
                                  <w:rFonts w:ascii="Cambria Math" w:hAnsi="Cambria Math"/>
                                  <w:i/>
                                  <w:sz w:val="22"/>
                                  <w:szCs w:val="22"/>
                                  <w:lang w:val="en-GB"/>
                                </w:rPr>
                              </m:ctrlPr>
                            </m:sSubSupPr>
                            <m:e>
                              <m:r>
                                <m:rPr>
                                  <m:sty m:val="bi"/>
                                </m:rPr>
                                <w:rPr>
                                  <w:rFonts w:ascii="Cambria Math"/>
                                  <w:sz w:val="22"/>
                                  <w:szCs w:val="22"/>
                                  <w:lang w:val="en-GB"/>
                                </w:rPr>
                                <m:t>R</m:t>
                              </m:r>
                            </m:e>
                            <m:sub/>
                            <m:sup>
                              <m:r>
                                <w:rPr>
                                  <w:rFonts w:ascii="Cambria Math"/>
                                  <w:sz w:val="22"/>
                                  <w:szCs w:val="22"/>
                                  <w:lang w:val="en-GB"/>
                                </w:rPr>
                                <m:t>-</m:t>
                              </m:r>
                              <m:r>
                                <w:rPr>
                                  <w:rFonts w:ascii="Cambria Math"/>
                                  <w:sz w:val="22"/>
                                  <w:szCs w:val="22"/>
                                  <w:lang w:val="en-GB"/>
                                </w:rPr>
                                <m:t>1</m:t>
                              </m:r>
                            </m:sup>
                          </m:sSubSup>
                          <m:r>
                            <m:rPr>
                              <m:sty m:val="bi"/>
                            </m:rPr>
                            <w:rPr>
                              <w:rFonts w:ascii="Cambria Math"/>
                              <w:sz w:val="22"/>
                              <w:szCs w:val="22"/>
                              <w:lang w:val="en-GB"/>
                            </w:rPr>
                            <m:t>S</m:t>
                          </m:r>
                        </m:e>
                      </m:d>
                    </m:e>
                  </m:d>
                </m:e>
              </m:func>
            </m:oMath>
            <w:r w:rsidR="00F930C5">
              <w:rPr>
                <w:sz w:val="22"/>
                <w:szCs w:val="22"/>
                <w:lang w:val="en-GB"/>
              </w:rPr>
              <w:t>.</w:t>
            </w:r>
          </w:p>
        </w:tc>
        <w:tc>
          <w:tcPr>
            <w:tcW w:w="1574" w:type="dxa"/>
            <w:tcBorders>
              <w:top w:val="nil"/>
              <w:left w:val="nil"/>
              <w:bottom w:val="nil"/>
              <w:right w:val="nil"/>
            </w:tcBorders>
            <w:shd w:val="clear" w:color="auto" w:fill="auto"/>
            <w:vAlign w:val="center"/>
          </w:tcPr>
          <w:p w14:paraId="57BCFED1" w14:textId="731D6E7F" w:rsidR="00F930C5" w:rsidRPr="008553A8" w:rsidRDefault="00F930C5" w:rsidP="008918CC">
            <w:pPr>
              <w:pStyle w:val="BodyText"/>
              <w:jc w:val="right"/>
              <w:rPr>
                <w:b/>
                <w:sz w:val="22"/>
                <w:szCs w:val="22"/>
              </w:rPr>
            </w:pPr>
            <w:bookmarkStart w:id="16" w:name="_Ref99964032"/>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23</w:t>
            </w:r>
            <w:r w:rsidRPr="008553A8">
              <w:rPr>
                <w:b/>
                <w:sz w:val="22"/>
                <w:szCs w:val="22"/>
              </w:rPr>
              <w:fldChar w:fldCharType="end"/>
            </w:r>
            <w:r w:rsidRPr="008553A8">
              <w:rPr>
                <w:b/>
                <w:sz w:val="22"/>
                <w:szCs w:val="22"/>
              </w:rPr>
              <w:t>)</w:t>
            </w:r>
            <w:bookmarkEnd w:id="16"/>
          </w:p>
        </w:tc>
      </w:tr>
    </w:tbl>
    <w:p w14:paraId="36C169B9" w14:textId="71519385" w:rsidR="0012663E" w:rsidRPr="00FF0102" w:rsidRDefault="00FF0102" w:rsidP="00D17923">
      <w:pPr>
        <w:pStyle w:val="3GPPText"/>
      </w:pPr>
      <w:r>
        <w:t xml:space="preserve">As it was shown in </w:t>
      </w:r>
      <w:r>
        <w:fldChar w:fldCharType="begin"/>
      </w:r>
      <w:r>
        <w:instrText xml:space="preserve"> REF _Ref99788905 \h </w:instrText>
      </w:r>
      <w:r>
        <w:fldChar w:fldCharType="separate"/>
      </w:r>
      <w:r w:rsidR="00FE588F" w:rsidRPr="001E487A">
        <w:rPr>
          <w:rFonts w:eastAsia="Times New Roman"/>
        </w:rPr>
        <w:t>[</w:t>
      </w:r>
      <w:r w:rsidR="00FE588F">
        <w:rPr>
          <w:rFonts w:eastAsia="Times New Roman"/>
          <w:noProof/>
        </w:rPr>
        <w:t>3</w:t>
      </w:r>
      <w:r w:rsidR="00FE588F" w:rsidRPr="001E487A">
        <w:rPr>
          <w:rFonts w:eastAsia="Times New Roman"/>
        </w:rPr>
        <w:t>]</w:t>
      </w:r>
      <w:r>
        <w:fldChar w:fldCharType="end"/>
      </w:r>
      <w:r>
        <w:t xml:space="preserve">, the ML estimate of the covariance matrix for the </w:t>
      </w:r>
      <w:r w:rsidR="00710485">
        <w:t xml:space="preserve">finite set of observations </w:t>
      </w:r>
      <w:proofErr w:type="spellStart"/>
      <w:r w:rsidR="00710485" w:rsidRPr="00325E79">
        <w:rPr>
          <w:b/>
          <w:bCs/>
        </w:rPr>
        <w:t>X</w:t>
      </w:r>
      <w:r w:rsidR="00710485" w:rsidRPr="00325E79">
        <w:rPr>
          <w:i/>
          <w:iCs/>
          <w:vertAlign w:val="subscript"/>
        </w:rPr>
        <w:t>k</w:t>
      </w:r>
      <w:proofErr w:type="spellEnd"/>
      <w:r w:rsidR="00710485">
        <w:t xml:space="preserve"> </w:t>
      </w:r>
      <w:r w:rsidR="0047616B">
        <w:t xml:space="preserve">maximizing </w:t>
      </w:r>
      <w:proofErr w:type="gramStart"/>
      <w:r w:rsidR="0047616B" w:rsidRPr="004575E7">
        <w:rPr>
          <w:i/>
          <w:iCs/>
        </w:rPr>
        <w:t>f</w:t>
      </w:r>
      <w:r w:rsidR="0047616B">
        <w:t>(</w:t>
      </w:r>
      <w:proofErr w:type="gramEnd"/>
      <w:r w:rsidR="004575E7" w:rsidRPr="004575E7">
        <w:rPr>
          <w:b/>
          <w:bCs/>
        </w:rPr>
        <w:t>X</w:t>
      </w:r>
      <w:r w:rsidR="004575E7" w:rsidRPr="004575E7">
        <w:rPr>
          <w:vertAlign w:val="subscript"/>
        </w:rPr>
        <w:t>0</w:t>
      </w:r>
      <w:r w:rsidR="004575E7">
        <w:t xml:space="preserve">, </w:t>
      </w:r>
      <w:r w:rsidR="004575E7" w:rsidRPr="004575E7">
        <w:rPr>
          <w:b/>
          <w:bCs/>
        </w:rPr>
        <w:t>X</w:t>
      </w:r>
      <w:r w:rsidR="004575E7" w:rsidRPr="004575E7">
        <w:rPr>
          <w:vertAlign w:val="subscript"/>
        </w:rPr>
        <w:t>1</w:t>
      </w:r>
      <w:r w:rsidR="004575E7">
        <w:t xml:space="preserve">, …, </w:t>
      </w:r>
      <w:r w:rsidR="004575E7" w:rsidRPr="004575E7">
        <w:rPr>
          <w:b/>
          <w:bCs/>
        </w:rPr>
        <w:t>X</w:t>
      </w:r>
      <w:r w:rsidR="004575E7" w:rsidRPr="004575E7">
        <w:rPr>
          <w:i/>
          <w:iCs/>
          <w:vertAlign w:val="subscript"/>
        </w:rPr>
        <w:t>K</w:t>
      </w:r>
      <w:r w:rsidR="004575E7" w:rsidRPr="004575E7">
        <w:rPr>
          <w:vertAlign w:val="subscript"/>
        </w:rPr>
        <w:t>-1</w:t>
      </w:r>
      <w:r w:rsidR="0047616B">
        <w:t xml:space="preserve">) in </w:t>
      </w:r>
      <w:r w:rsidR="004575E7">
        <w:fldChar w:fldCharType="begin"/>
      </w:r>
      <w:r w:rsidR="004575E7">
        <w:instrText xml:space="preserve"> REF _Ref99964032 \h </w:instrText>
      </w:r>
      <w:r w:rsidR="004575E7">
        <w:fldChar w:fldCharType="separate"/>
      </w:r>
      <w:r w:rsidR="00FE588F" w:rsidRPr="008553A8">
        <w:rPr>
          <w:b/>
          <w:szCs w:val="22"/>
        </w:rPr>
        <w:t>(</w:t>
      </w:r>
      <w:r w:rsidR="00FE588F">
        <w:rPr>
          <w:b/>
          <w:noProof/>
          <w:szCs w:val="22"/>
        </w:rPr>
        <w:t>23</w:t>
      </w:r>
      <w:r w:rsidR="00FE588F" w:rsidRPr="008553A8">
        <w:rPr>
          <w:b/>
          <w:szCs w:val="22"/>
        </w:rPr>
        <w:t>)</w:t>
      </w:r>
      <w:r w:rsidR="004575E7">
        <w:fldChar w:fldCharType="end"/>
      </w:r>
      <w:r w:rsidR="004575E7">
        <w:t xml:space="preserve"> </w:t>
      </w:r>
      <w:r w:rsidR="00325E79">
        <w:t>is equal to the sample covariance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F92042" w:rsidRPr="008553A8" w14:paraId="4E7D5129" w14:textId="77777777" w:rsidTr="008918CC">
        <w:tc>
          <w:tcPr>
            <w:tcW w:w="8330" w:type="dxa"/>
            <w:tcBorders>
              <w:top w:val="nil"/>
              <w:left w:val="nil"/>
              <w:bottom w:val="nil"/>
              <w:right w:val="nil"/>
            </w:tcBorders>
            <w:shd w:val="clear" w:color="auto" w:fill="auto"/>
          </w:tcPr>
          <w:p w14:paraId="10BD8EB0" w14:textId="2E0FBAC8" w:rsidR="00F92042" w:rsidRPr="008553A8" w:rsidRDefault="00241259" w:rsidP="00241259">
            <w:pPr>
              <w:pStyle w:val="BodyText"/>
              <w:jc w:val="center"/>
              <w:rPr>
                <w:sz w:val="22"/>
                <w:szCs w:val="22"/>
              </w:rPr>
            </w:pPr>
            <m:oMath>
              <m:r>
                <w:rPr>
                  <w:rFonts w:ascii="Cambria Math" w:hAnsi="Cambria Math" w:cs="Cambria Math"/>
                  <w:sz w:val="22"/>
                  <w:szCs w:val="22"/>
                  <w:lang w:val="en-GB"/>
                </w:rPr>
                <m:t>⇒</m:t>
              </m:r>
              <m:sSub>
                <m:sSubPr>
                  <m:ctrlPr>
                    <w:rPr>
                      <w:rFonts w:ascii="Cambria Math" w:hAnsi="Cambria Math"/>
                      <w:i/>
                      <w:sz w:val="22"/>
                      <w:szCs w:val="22"/>
                      <w:lang w:val="en-GB"/>
                    </w:rPr>
                  </m:ctrlPr>
                </m:sSubPr>
                <m:e>
                  <m:r>
                    <m:rPr>
                      <m:sty m:val="bi"/>
                    </m:rPr>
                    <w:rPr>
                      <w:rFonts w:ascii="Cambria Math"/>
                      <w:sz w:val="22"/>
                      <w:szCs w:val="22"/>
                      <w:lang w:val="en-GB"/>
                    </w:rPr>
                    <m:t>R</m:t>
                  </m:r>
                </m:e>
                <m:sub>
                  <m:r>
                    <w:rPr>
                      <w:rFonts w:ascii="Cambria Math"/>
                      <w:sz w:val="22"/>
                      <w:szCs w:val="22"/>
                      <w:lang w:val="en-GB"/>
                    </w:rPr>
                    <m:t>ML</m:t>
                  </m:r>
                </m:sub>
              </m:sSub>
              <m:r>
                <w:rPr>
                  <w:rFonts w:ascii="Cambria Math"/>
                  <w:sz w:val="22"/>
                  <w:szCs w:val="22"/>
                  <w:lang w:val="en-GB"/>
                </w:rPr>
                <m:t>=</m:t>
              </m:r>
              <m:r>
                <m:rPr>
                  <m:sty m:val="bi"/>
                </m:rPr>
                <w:rPr>
                  <w:rFonts w:ascii="Cambria Math"/>
                  <w:sz w:val="22"/>
                  <w:szCs w:val="22"/>
                  <w:lang w:val="en-GB"/>
                </w:rPr>
                <m:t>S</m:t>
              </m:r>
            </m:oMath>
            <w:r w:rsidR="00F92042">
              <w:rPr>
                <w:sz w:val="22"/>
                <w:szCs w:val="22"/>
                <w:lang w:val="en-GB"/>
              </w:rPr>
              <w:t>.</w:t>
            </w:r>
          </w:p>
        </w:tc>
        <w:tc>
          <w:tcPr>
            <w:tcW w:w="1574" w:type="dxa"/>
            <w:tcBorders>
              <w:top w:val="nil"/>
              <w:left w:val="nil"/>
              <w:bottom w:val="nil"/>
              <w:right w:val="nil"/>
            </w:tcBorders>
            <w:shd w:val="clear" w:color="auto" w:fill="auto"/>
            <w:vAlign w:val="center"/>
          </w:tcPr>
          <w:p w14:paraId="5317AE0F" w14:textId="02A06300" w:rsidR="00F92042" w:rsidRPr="008553A8" w:rsidRDefault="00F92042" w:rsidP="008918CC">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24</w:t>
            </w:r>
            <w:r w:rsidRPr="008553A8">
              <w:rPr>
                <w:b/>
                <w:sz w:val="22"/>
                <w:szCs w:val="22"/>
              </w:rPr>
              <w:fldChar w:fldCharType="end"/>
            </w:r>
            <w:r w:rsidRPr="008553A8">
              <w:rPr>
                <w:b/>
                <w:sz w:val="22"/>
                <w:szCs w:val="22"/>
              </w:rPr>
              <w:t>)</w:t>
            </w:r>
          </w:p>
        </w:tc>
      </w:tr>
    </w:tbl>
    <w:p w14:paraId="1CF8E1CD" w14:textId="49E8AAC1" w:rsidR="0012663E" w:rsidRDefault="00366854" w:rsidP="00D17923">
      <w:pPr>
        <w:pStyle w:val="3GPPText"/>
        <w:rPr>
          <w:lang w:val="en-GB"/>
        </w:rPr>
      </w:pPr>
      <w:r>
        <w:rPr>
          <w:lang w:val="en-GB"/>
        </w:rPr>
        <w:t xml:space="preserve">To estimate the MUSIC pseudo spectrum function </w:t>
      </w:r>
      <w:r w:rsidRPr="00A06BE1">
        <w:rPr>
          <w:i/>
          <w:iCs/>
          <w:lang w:val="en-GB"/>
        </w:rPr>
        <w:t>P</w:t>
      </w:r>
      <w:r>
        <w:rPr>
          <w:lang w:val="en-GB"/>
        </w:rPr>
        <w:t>(</w:t>
      </w:r>
      <w:r w:rsidRPr="00A06BE1">
        <w:rPr>
          <w:i/>
          <w:iCs/>
          <w:lang w:val="en-GB"/>
        </w:rPr>
        <w:t>T</w:t>
      </w:r>
      <w:r>
        <w:rPr>
          <w:lang w:val="en-GB"/>
        </w:rPr>
        <w:t xml:space="preserve">), </w:t>
      </w:r>
      <w:r w:rsidR="00115F2B">
        <w:rPr>
          <w:lang w:val="en-GB"/>
        </w:rPr>
        <w:t xml:space="preserve">beyond the covariance matrix, one needs to estimate </w:t>
      </w:r>
      <w:r w:rsidR="0016204A">
        <w:rPr>
          <w:lang w:val="en-GB"/>
        </w:rPr>
        <w:t xml:space="preserve">the </w:t>
      </w:r>
      <w:r w:rsidR="00205EB5">
        <w:rPr>
          <w:lang w:val="en-GB"/>
        </w:rPr>
        <w:t xml:space="preserve">number of channel paths </w:t>
      </w:r>
      <w:r w:rsidR="00205EB5" w:rsidRPr="00227C17">
        <w:rPr>
          <w:i/>
          <w:iCs/>
          <w:lang w:val="en-GB"/>
        </w:rPr>
        <w:t>D</w:t>
      </w:r>
      <w:r w:rsidR="00205EB5">
        <w:rPr>
          <w:lang w:val="en-GB"/>
        </w:rPr>
        <w:t xml:space="preserve"> in the observation </w:t>
      </w:r>
      <w:r w:rsidR="009C617C">
        <w:rPr>
          <w:lang w:val="en-GB"/>
        </w:rPr>
        <w:t>to</w:t>
      </w:r>
      <w:r w:rsidR="00205EB5">
        <w:rPr>
          <w:lang w:val="en-GB"/>
        </w:rPr>
        <w:t xml:space="preserve"> select the model order.</w:t>
      </w:r>
    </w:p>
    <w:p w14:paraId="716CE823" w14:textId="77777777" w:rsidR="005605AA" w:rsidRDefault="005605AA" w:rsidP="00D17923">
      <w:pPr>
        <w:pStyle w:val="3GPPText"/>
        <w:rPr>
          <w:lang w:val="en-GB"/>
        </w:rPr>
      </w:pPr>
    </w:p>
    <w:p w14:paraId="4CC2B162" w14:textId="058D4F21" w:rsidR="0012663E" w:rsidRDefault="00016DE7" w:rsidP="00016DE7">
      <w:pPr>
        <w:pStyle w:val="Heading4"/>
      </w:pPr>
      <w:r>
        <w:t>Model Order Selection</w:t>
      </w:r>
    </w:p>
    <w:p w14:paraId="283DD3F9" w14:textId="38F950D4" w:rsidR="00066C99" w:rsidRDefault="0097522B" w:rsidP="00D17923">
      <w:pPr>
        <w:pStyle w:val="3GPPText"/>
        <w:rPr>
          <w:lang w:val="en-GB"/>
        </w:rPr>
      </w:pPr>
      <w:r>
        <w:rPr>
          <w:lang w:val="en-GB"/>
        </w:rPr>
        <w:t xml:space="preserve">The found </w:t>
      </w:r>
      <w:r w:rsidR="008F2279">
        <w:rPr>
          <w:lang w:val="en-GB"/>
        </w:rPr>
        <w:t>sample covari</w:t>
      </w:r>
      <w:r w:rsidR="00EC2876">
        <w:rPr>
          <w:lang w:val="en-GB"/>
        </w:rPr>
        <w:t>a</w:t>
      </w:r>
      <w:r w:rsidR="008F2279">
        <w:rPr>
          <w:lang w:val="en-GB"/>
        </w:rPr>
        <w:t xml:space="preserve">nce matrix </w:t>
      </w:r>
      <w:r w:rsidR="00B31C05" w:rsidRPr="00B31C05">
        <w:rPr>
          <w:b/>
          <w:bCs/>
          <w:lang w:val="en-GB"/>
        </w:rPr>
        <w:t>S</w:t>
      </w:r>
      <w:r w:rsidR="00B31C05">
        <w:rPr>
          <w:lang w:val="en-GB"/>
        </w:rPr>
        <w:t xml:space="preserve"> </w:t>
      </w:r>
      <w:r w:rsidR="008F2279">
        <w:rPr>
          <w:lang w:val="en-GB"/>
        </w:rPr>
        <w:t xml:space="preserve">can be </w:t>
      </w:r>
      <w:r w:rsidR="00C24E22">
        <w:rPr>
          <w:lang w:val="en-GB"/>
        </w:rPr>
        <w:t>represented using SVD decomposition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8603EE" w:rsidRPr="008553A8" w14:paraId="57B042C8" w14:textId="77777777" w:rsidTr="008918CC">
        <w:tc>
          <w:tcPr>
            <w:tcW w:w="8330" w:type="dxa"/>
            <w:tcBorders>
              <w:top w:val="nil"/>
              <w:left w:val="nil"/>
              <w:bottom w:val="nil"/>
              <w:right w:val="nil"/>
            </w:tcBorders>
            <w:shd w:val="clear" w:color="auto" w:fill="auto"/>
          </w:tcPr>
          <w:p w14:paraId="3AE0E3DA" w14:textId="5B874C48" w:rsidR="008603EE" w:rsidRPr="008553A8" w:rsidRDefault="00241259" w:rsidP="00241259">
            <w:pPr>
              <w:pStyle w:val="BodyText"/>
              <w:jc w:val="center"/>
              <w:rPr>
                <w:sz w:val="22"/>
                <w:szCs w:val="22"/>
              </w:rPr>
            </w:pPr>
            <m:oMath>
              <m:r>
                <m:rPr>
                  <m:sty m:val="bi"/>
                </m:rPr>
                <w:rPr>
                  <w:rFonts w:ascii="Cambria Math"/>
                  <w:sz w:val="22"/>
                  <w:szCs w:val="22"/>
                  <w:lang w:val="en-GB"/>
                </w:rPr>
                <m:t>S</m:t>
              </m:r>
              <m:r>
                <w:rPr>
                  <w:rFonts w:ascii="Cambria Math"/>
                  <w:sz w:val="22"/>
                  <w:szCs w:val="22"/>
                  <w:lang w:val="en-GB"/>
                </w:rPr>
                <m:t>=</m:t>
              </m:r>
              <m:nary>
                <m:naryPr>
                  <m:chr m:val="∑"/>
                  <m:ctrlPr>
                    <w:rPr>
                      <w:rFonts w:ascii="Cambria Math" w:hAnsi="Cambria Math"/>
                      <w:i/>
                      <w:sz w:val="22"/>
                      <w:szCs w:val="22"/>
                      <w:lang w:val="en-GB"/>
                    </w:rPr>
                  </m:ctrlPr>
                </m:naryPr>
                <m:sub>
                  <m:r>
                    <w:rPr>
                      <w:rFonts w:ascii="Cambria Math"/>
                      <w:sz w:val="22"/>
                      <w:szCs w:val="22"/>
                      <w:lang w:val="en-GB"/>
                    </w:rPr>
                    <m:t>i=0</m:t>
                  </m:r>
                </m:sub>
                <m:sup>
                  <m:r>
                    <w:rPr>
                      <w:rFonts w:ascii="Cambria Math"/>
                      <w:sz w:val="22"/>
                      <w:szCs w:val="22"/>
                      <w:lang w:val="en-GB"/>
                    </w:rPr>
                    <m:t>N</m:t>
                  </m:r>
                  <m:r>
                    <w:rPr>
                      <w:rFonts w:ascii="Cambria Math"/>
                      <w:sz w:val="22"/>
                      <w:szCs w:val="22"/>
                      <w:lang w:val="en-GB"/>
                    </w:rPr>
                    <m:t>-</m:t>
                  </m:r>
                  <m:r>
                    <w:rPr>
                      <w:rFonts w:ascii="Cambria Math"/>
                      <w:sz w:val="22"/>
                      <w:szCs w:val="22"/>
                      <w:lang w:val="en-GB"/>
                    </w:rPr>
                    <m:t>1</m:t>
                  </m:r>
                </m:sup>
                <m:e>
                  <m:sSub>
                    <m:sSubPr>
                      <m:ctrlPr>
                        <w:rPr>
                          <w:rFonts w:ascii="Cambria Math" w:hAnsi="Cambria Math"/>
                          <w:i/>
                          <w:sz w:val="22"/>
                          <w:szCs w:val="22"/>
                          <w:lang w:val="en-GB"/>
                        </w:rPr>
                      </m:ctrlPr>
                    </m:sSubPr>
                    <m:e>
                      <m:r>
                        <w:rPr>
                          <w:rFonts w:ascii="Cambria Math"/>
                          <w:sz w:val="22"/>
                          <w:szCs w:val="22"/>
                          <w:lang w:val="en-GB"/>
                        </w:rPr>
                        <m:t>l</m:t>
                      </m:r>
                    </m:e>
                    <m:sub>
                      <m:r>
                        <w:rPr>
                          <w:rFonts w:ascii="Cambria Math"/>
                          <w:sz w:val="22"/>
                          <w:szCs w:val="22"/>
                          <w:lang w:val="en-GB"/>
                        </w:rPr>
                        <m:t>i</m:t>
                      </m:r>
                    </m:sub>
                  </m:sSub>
                  <m:sSub>
                    <m:sSubPr>
                      <m:ctrlPr>
                        <w:rPr>
                          <w:rFonts w:ascii="Cambria Math" w:hAnsi="Cambria Math"/>
                          <w:i/>
                          <w:sz w:val="22"/>
                          <w:szCs w:val="22"/>
                          <w:lang w:val="en-GB"/>
                        </w:rPr>
                      </m:ctrlPr>
                    </m:sSubPr>
                    <m:e>
                      <m:r>
                        <m:rPr>
                          <m:sty m:val="bi"/>
                        </m:rPr>
                        <w:rPr>
                          <w:rFonts w:ascii="Cambria Math"/>
                          <w:sz w:val="22"/>
                          <w:szCs w:val="22"/>
                          <w:lang w:val="en-GB"/>
                        </w:rPr>
                        <m:t>C</m:t>
                      </m:r>
                    </m:e>
                    <m:sub>
                      <m:r>
                        <w:rPr>
                          <w:rFonts w:ascii="Cambria Math"/>
                          <w:sz w:val="22"/>
                          <w:szCs w:val="22"/>
                          <w:lang w:val="en-GB"/>
                        </w:rPr>
                        <m:t>i</m:t>
                      </m:r>
                    </m:sub>
                  </m:sSub>
                  <m:sSubSup>
                    <m:sSubSupPr>
                      <m:ctrlPr>
                        <w:rPr>
                          <w:rFonts w:ascii="Cambria Math" w:hAnsi="Cambria Math"/>
                          <w:i/>
                          <w:sz w:val="22"/>
                          <w:szCs w:val="22"/>
                          <w:lang w:val="en-GB"/>
                        </w:rPr>
                      </m:ctrlPr>
                    </m:sSubSupPr>
                    <m:e>
                      <m:r>
                        <m:rPr>
                          <m:sty m:val="bi"/>
                        </m:rPr>
                        <w:rPr>
                          <w:rFonts w:ascii="Cambria Math"/>
                          <w:sz w:val="22"/>
                          <w:szCs w:val="22"/>
                          <w:lang w:val="en-GB"/>
                        </w:rPr>
                        <m:t>C</m:t>
                      </m:r>
                    </m:e>
                    <m:sub>
                      <m:r>
                        <w:rPr>
                          <w:rFonts w:ascii="Cambria Math"/>
                          <w:sz w:val="22"/>
                          <w:szCs w:val="22"/>
                          <w:lang w:val="en-GB"/>
                        </w:rPr>
                        <m:t>i</m:t>
                      </m:r>
                    </m:sub>
                    <m:sup>
                      <m:r>
                        <w:rPr>
                          <w:rFonts w:ascii="Cambria Math"/>
                          <w:sz w:val="22"/>
                          <w:szCs w:val="22"/>
                          <w:lang w:val="en-GB"/>
                        </w:rPr>
                        <m:t>H</m:t>
                      </m:r>
                    </m:sup>
                  </m:sSubSup>
                </m:e>
              </m:nary>
            </m:oMath>
            <w:r w:rsidR="008603EE">
              <w:rPr>
                <w:sz w:val="22"/>
                <w:szCs w:val="22"/>
                <w:lang w:val="en-GB"/>
              </w:rPr>
              <w:t>.</w:t>
            </w:r>
          </w:p>
        </w:tc>
        <w:tc>
          <w:tcPr>
            <w:tcW w:w="1574" w:type="dxa"/>
            <w:tcBorders>
              <w:top w:val="nil"/>
              <w:left w:val="nil"/>
              <w:bottom w:val="nil"/>
              <w:right w:val="nil"/>
            </w:tcBorders>
            <w:shd w:val="clear" w:color="auto" w:fill="auto"/>
            <w:vAlign w:val="center"/>
          </w:tcPr>
          <w:p w14:paraId="6091E2A2" w14:textId="238691D9" w:rsidR="008603EE" w:rsidRPr="008553A8" w:rsidRDefault="008603EE" w:rsidP="008918CC">
            <w:pPr>
              <w:pStyle w:val="BodyText"/>
              <w:jc w:val="right"/>
              <w:rPr>
                <w:b/>
                <w:sz w:val="22"/>
                <w:szCs w:val="22"/>
              </w:rPr>
            </w:pPr>
            <w:bookmarkStart w:id="17" w:name="_Ref99789469"/>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25</w:t>
            </w:r>
            <w:r w:rsidRPr="008553A8">
              <w:rPr>
                <w:b/>
                <w:sz w:val="22"/>
                <w:szCs w:val="22"/>
              </w:rPr>
              <w:fldChar w:fldCharType="end"/>
            </w:r>
            <w:r w:rsidRPr="008553A8">
              <w:rPr>
                <w:b/>
                <w:sz w:val="22"/>
                <w:szCs w:val="22"/>
              </w:rPr>
              <w:t>)</w:t>
            </w:r>
            <w:bookmarkEnd w:id="17"/>
          </w:p>
        </w:tc>
      </w:tr>
    </w:tbl>
    <w:p w14:paraId="4F7D9995" w14:textId="37E97196" w:rsidR="00016DE7" w:rsidRDefault="002C5335" w:rsidP="00D17923">
      <w:pPr>
        <w:pStyle w:val="3GPPText"/>
        <w:rPr>
          <w:lang w:val="en-GB"/>
        </w:rPr>
      </w:pPr>
      <w:r>
        <w:rPr>
          <w:lang w:val="en-GB"/>
        </w:rPr>
        <w:t xml:space="preserve">where </w:t>
      </w:r>
      <w:r w:rsidR="00C2704A" w:rsidRPr="00A1352D">
        <w:rPr>
          <w:i/>
          <w:iCs/>
          <w:lang w:val="en-GB"/>
        </w:rPr>
        <w:t>l</w:t>
      </w:r>
      <w:r w:rsidR="00C2704A" w:rsidRPr="00A1352D">
        <w:rPr>
          <w:i/>
          <w:iCs/>
          <w:vertAlign w:val="subscript"/>
          <w:lang w:val="en-GB"/>
        </w:rPr>
        <w:t>i</w:t>
      </w:r>
      <w:r w:rsidR="00C2704A">
        <w:rPr>
          <w:lang w:val="en-GB"/>
        </w:rPr>
        <w:t xml:space="preserve"> is the </w:t>
      </w:r>
      <w:proofErr w:type="spellStart"/>
      <w:r w:rsidR="00C2704A" w:rsidRPr="00A1352D">
        <w:rPr>
          <w:i/>
          <w:iCs/>
          <w:lang w:val="en-GB"/>
        </w:rPr>
        <w:t>i</w:t>
      </w:r>
      <w:r w:rsidR="00C2704A" w:rsidRPr="00A1352D">
        <w:rPr>
          <w:vertAlign w:val="superscript"/>
          <w:lang w:val="en-GB"/>
        </w:rPr>
        <w:t>th</w:t>
      </w:r>
      <w:proofErr w:type="spellEnd"/>
      <w:r w:rsidR="00C2704A">
        <w:rPr>
          <w:lang w:val="en-GB"/>
        </w:rPr>
        <w:t xml:space="preserve"> eigenvalue and </w:t>
      </w:r>
      <w:r w:rsidR="00C2704A" w:rsidRPr="00A1352D">
        <w:rPr>
          <w:b/>
          <w:bCs/>
          <w:lang w:val="en-GB"/>
        </w:rPr>
        <w:t>C</w:t>
      </w:r>
      <w:r w:rsidR="00C2704A" w:rsidRPr="00A1352D">
        <w:rPr>
          <w:i/>
          <w:iCs/>
          <w:vertAlign w:val="subscript"/>
          <w:lang w:val="en-GB"/>
        </w:rPr>
        <w:t>i</w:t>
      </w:r>
      <w:r w:rsidR="00C2704A">
        <w:rPr>
          <w:lang w:val="en-GB"/>
        </w:rPr>
        <w:t xml:space="preserve"> is the </w:t>
      </w:r>
      <w:proofErr w:type="spellStart"/>
      <w:r w:rsidR="00C2704A" w:rsidRPr="00A1352D">
        <w:rPr>
          <w:i/>
          <w:iCs/>
          <w:lang w:val="en-GB"/>
        </w:rPr>
        <w:t>i</w:t>
      </w:r>
      <w:r w:rsidR="00C2704A" w:rsidRPr="00A1352D">
        <w:rPr>
          <w:vertAlign w:val="superscript"/>
          <w:lang w:val="en-GB"/>
        </w:rPr>
        <w:t>th</w:t>
      </w:r>
      <w:proofErr w:type="spellEnd"/>
      <w:r w:rsidR="00C2704A">
        <w:rPr>
          <w:lang w:val="en-GB"/>
        </w:rPr>
        <w:t xml:space="preserve"> </w:t>
      </w:r>
      <w:r w:rsidR="00D8451C">
        <w:rPr>
          <w:i/>
          <w:iCs/>
          <w:lang w:val="en-GB"/>
        </w:rPr>
        <w:t>N</w:t>
      </w:r>
      <w:r w:rsidR="00A1352D">
        <w:rPr>
          <w:lang w:val="en-GB"/>
        </w:rPr>
        <w:t xml:space="preserve"> × 1 </w:t>
      </w:r>
      <w:r w:rsidR="00C2704A">
        <w:rPr>
          <w:lang w:val="en-GB"/>
        </w:rPr>
        <w:t xml:space="preserve">eigenvector. </w:t>
      </w:r>
      <w:r w:rsidR="00D917B6">
        <w:rPr>
          <w:lang w:val="en-GB"/>
        </w:rPr>
        <w:t xml:space="preserve">Note that the eigenvalues and eigenvectors for </w:t>
      </w:r>
      <w:r w:rsidR="00D917B6" w:rsidRPr="00D917B6">
        <w:rPr>
          <w:b/>
          <w:bCs/>
          <w:lang w:val="en-GB"/>
        </w:rPr>
        <w:t>S</w:t>
      </w:r>
      <w:r w:rsidR="00D917B6">
        <w:rPr>
          <w:lang w:val="en-GB"/>
        </w:rPr>
        <w:t xml:space="preserve"> in </w:t>
      </w:r>
      <w:r w:rsidR="00D917B6">
        <w:rPr>
          <w:lang w:val="en-GB"/>
        </w:rPr>
        <w:fldChar w:fldCharType="begin"/>
      </w:r>
      <w:r w:rsidR="00D917B6">
        <w:rPr>
          <w:lang w:val="en-GB"/>
        </w:rPr>
        <w:instrText xml:space="preserve"> REF _Ref99789469 \h </w:instrText>
      </w:r>
      <w:r w:rsidR="00D917B6">
        <w:rPr>
          <w:lang w:val="en-GB"/>
        </w:rPr>
      </w:r>
      <w:r w:rsidR="00D917B6">
        <w:rPr>
          <w:lang w:val="en-GB"/>
        </w:rPr>
        <w:fldChar w:fldCharType="separate"/>
      </w:r>
      <w:r w:rsidR="00FE588F" w:rsidRPr="008553A8">
        <w:rPr>
          <w:b/>
          <w:szCs w:val="22"/>
        </w:rPr>
        <w:t>(</w:t>
      </w:r>
      <w:r w:rsidR="00FE588F">
        <w:rPr>
          <w:b/>
          <w:noProof/>
          <w:szCs w:val="22"/>
        </w:rPr>
        <w:t>25</w:t>
      </w:r>
      <w:r w:rsidR="00FE588F" w:rsidRPr="008553A8">
        <w:rPr>
          <w:b/>
          <w:szCs w:val="22"/>
        </w:rPr>
        <w:t>)</w:t>
      </w:r>
      <w:r w:rsidR="00D917B6">
        <w:rPr>
          <w:lang w:val="en-GB"/>
        </w:rPr>
        <w:fldChar w:fldCharType="end"/>
      </w:r>
      <w:r w:rsidR="00D917B6">
        <w:rPr>
          <w:lang w:val="en-GB"/>
        </w:rPr>
        <w:t xml:space="preserve"> and </w:t>
      </w:r>
      <w:r w:rsidR="00D917B6" w:rsidRPr="00D917B6">
        <w:rPr>
          <w:b/>
          <w:bCs/>
          <w:lang w:val="en-GB"/>
        </w:rPr>
        <w:t>R</w:t>
      </w:r>
      <w:r w:rsidR="00D917B6">
        <w:rPr>
          <w:lang w:val="en-GB"/>
        </w:rPr>
        <w:t xml:space="preserve"> in </w:t>
      </w:r>
      <w:r w:rsidR="009A37F1">
        <w:rPr>
          <w:lang w:val="en-GB"/>
        </w:rPr>
        <w:fldChar w:fldCharType="begin"/>
      </w:r>
      <w:r w:rsidR="009A37F1">
        <w:rPr>
          <w:lang w:val="en-GB"/>
        </w:rPr>
        <w:instrText xml:space="preserve"> REF _Ref99789501 \h </w:instrText>
      </w:r>
      <w:r w:rsidR="009A37F1">
        <w:rPr>
          <w:lang w:val="en-GB"/>
        </w:rPr>
      </w:r>
      <w:r w:rsidR="009A37F1">
        <w:rPr>
          <w:lang w:val="en-GB"/>
        </w:rPr>
        <w:fldChar w:fldCharType="separate"/>
      </w:r>
      <w:r w:rsidR="00FE588F" w:rsidRPr="008553A8">
        <w:rPr>
          <w:b/>
          <w:szCs w:val="22"/>
        </w:rPr>
        <w:t>(</w:t>
      </w:r>
      <w:r w:rsidR="00FE588F">
        <w:rPr>
          <w:b/>
          <w:noProof/>
          <w:szCs w:val="22"/>
        </w:rPr>
        <w:t>14</w:t>
      </w:r>
      <w:r w:rsidR="00FE588F" w:rsidRPr="008553A8">
        <w:rPr>
          <w:b/>
          <w:szCs w:val="22"/>
        </w:rPr>
        <w:t>)</w:t>
      </w:r>
      <w:r w:rsidR="009A37F1">
        <w:rPr>
          <w:lang w:val="en-GB"/>
        </w:rPr>
        <w:fldChar w:fldCharType="end"/>
      </w:r>
      <w:r w:rsidR="00D917B6">
        <w:rPr>
          <w:lang w:val="en-GB"/>
        </w:rPr>
        <w:t xml:space="preserve"> are not the same </w:t>
      </w:r>
      <w:r w:rsidR="002A417A">
        <w:rPr>
          <w:lang w:val="en-GB"/>
        </w:rPr>
        <w:t xml:space="preserve">due to finite number </w:t>
      </w:r>
      <w:r w:rsidR="005A417C">
        <w:rPr>
          <w:lang w:val="en-GB"/>
        </w:rPr>
        <w:t>observations</w:t>
      </w:r>
      <w:r w:rsidR="000645C4">
        <w:rPr>
          <w:lang w:val="en-GB"/>
        </w:rPr>
        <w:t xml:space="preserve"> of</w:t>
      </w:r>
      <w:r w:rsidR="005A417C">
        <w:rPr>
          <w:lang w:val="en-GB"/>
        </w:rPr>
        <w:t xml:space="preserve"> </w:t>
      </w:r>
      <w:r w:rsidR="005A417C" w:rsidRPr="005A417C">
        <w:rPr>
          <w:i/>
          <w:iCs/>
          <w:lang w:val="en-GB"/>
        </w:rPr>
        <w:t>K</w:t>
      </w:r>
      <w:r w:rsidR="005A417C">
        <w:rPr>
          <w:lang w:val="en-GB"/>
        </w:rPr>
        <w:t xml:space="preserve">. </w:t>
      </w:r>
    </w:p>
    <w:p w14:paraId="2EDE0C90" w14:textId="11A49118" w:rsidR="00960D3D" w:rsidRDefault="00592D04" w:rsidP="00D17923">
      <w:pPr>
        <w:pStyle w:val="3GPPText"/>
        <w:rPr>
          <w:lang w:val="en-GB"/>
        </w:rPr>
      </w:pPr>
      <w:proofErr w:type="gramStart"/>
      <w:r>
        <w:rPr>
          <w:lang w:val="en-GB"/>
        </w:rPr>
        <w:t>Similar to</w:t>
      </w:r>
      <w:proofErr w:type="gramEnd"/>
      <w:r>
        <w:rPr>
          <w:lang w:val="en-GB"/>
        </w:rPr>
        <w:t xml:space="preserve"> </w:t>
      </w:r>
      <w:r w:rsidRPr="00592D04">
        <w:rPr>
          <w:b/>
          <w:bCs/>
          <w:lang w:val="en-GB"/>
        </w:rPr>
        <w:t>R</w:t>
      </w:r>
      <w:r>
        <w:rPr>
          <w:lang w:val="en-GB"/>
        </w:rPr>
        <w:t>, t</w:t>
      </w:r>
      <w:r w:rsidR="000A38F1">
        <w:rPr>
          <w:lang w:val="en-GB"/>
        </w:rPr>
        <w:t xml:space="preserve">he sample covariance matrix </w:t>
      </w:r>
      <w:r w:rsidRPr="00592D04">
        <w:rPr>
          <w:b/>
          <w:bCs/>
          <w:lang w:val="en-GB"/>
        </w:rPr>
        <w:t>S</w:t>
      </w:r>
      <w:r>
        <w:rPr>
          <w:lang w:val="en-GB"/>
        </w:rPr>
        <w:t xml:space="preserve"> </w:t>
      </w:r>
      <w:r w:rsidR="000A38F1">
        <w:rPr>
          <w:lang w:val="en-GB"/>
        </w:rPr>
        <w:t xml:space="preserve">can be </w:t>
      </w:r>
      <w:r w:rsidR="001509BE">
        <w:rPr>
          <w:lang w:val="en-GB"/>
        </w:rPr>
        <w:t>decomposed into two parts</w:t>
      </w:r>
      <w:r w:rsidR="0032677C">
        <w:rPr>
          <w:lang w:val="en-GB"/>
        </w:rPr>
        <w:t xml:space="preserve">, including the </w:t>
      </w:r>
      <w:r w:rsidR="00A3456F">
        <w:rPr>
          <w:lang w:val="en-GB"/>
        </w:rPr>
        <w:t>channel component and the noise component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57152" w:rsidRPr="008553A8" w14:paraId="751F6C26" w14:textId="77777777" w:rsidTr="00E05CD1">
        <w:tc>
          <w:tcPr>
            <w:tcW w:w="8330" w:type="dxa"/>
            <w:tcBorders>
              <w:top w:val="nil"/>
              <w:left w:val="nil"/>
              <w:bottom w:val="nil"/>
              <w:right w:val="nil"/>
            </w:tcBorders>
            <w:shd w:val="clear" w:color="auto" w:fill="auto"/>
          </w:tcPr>
          <w:p w14:paraId="750B593F" w14:textId="5623C166" w:rsidR="00C57152" w:rsidRPr="008553A8" w:rsidRDefault="00241259" w:rsidP="00241259">
            <w:pPr>
              <w:pStyle w:val="BodyText"/>
              <w:jc w:val="center"/>
              <w:rPr>
                <w:sz w:val="22"/>
                <w:szCs w:val="22"/>
              </w:rPr>
            </w:pPr>
            <m:oMath>
              <m:r>
                <m:rPr>
                  <m:sty m:val="bi"/>
                </m:rPr>
                <w:rPr>
                  <w:rFonts w:ascii="Cambria Math"/>
                  <w:sz w:val="22"/>
                  <w:szCs w:val="22"/>
                  <w:lang w:val="en-GB"/>
                </w:rPr>
                <m:t>S</m:t>
              </m:r>
              <m:r>
                <w:rPr>
                  <w:rFonts w:ascii="Cambria Math"/>
                  <w:sz w:val="22"/>
                  <w:szCs w:val="22"/>
                  <w:lang w:val="en-GB"/>
                </w:rPr>
                <m:t>=</m:t>
              </m:r>
              <m:nary>
                <m:naryPr>
                  <m:chr m:val="∑"/>
                  <m:ctrlPr>
                    <w:rPr>
                      <w:rFonts w:ascii="Cambria Math" w:hAnsi="Cambria Math"/>
                      <w:i/>
                      <w:sz w:val="22"/>
                      <w:szCs w:val="22"/>
                      <w:lang w:val="en-GB"/>
                    </w:rPr>
                  </m:ctrlPr>
                </m:naryPr>
                <m:sub>
                  <m:r>
                    <w:rPr>
                      <w:rFonts w:ascii="Cambria Math"/>
                      <w:sz w:val="22"/>
                      <w:szCs w:val="22"/>
                      <w:lang w:val="en-GB"/>
                    </w:rPr>
                    <m:t>i=0</m:t>
                  </m:r>
                </m:sub>
                <m:sup>
                  <m:r>
                    <w:rPr>
                      <w:rFonts w:ascii="Cambria Math"/>
                      <w:sz w:val="22"/>
                      <w:szCs w:val="22"/>
                      <w:lang w:val="en-GB"/>
                    </w:rPr>
                    <m:t>n</m:t>
                  </m:r>
                  <m:r>
                    <w:rPr>
                      <w:rFonts w:ascii="Cambria Math"/>
                      <w:sz w:val="22"/>
                      <w:szCs w:val="22"/>
                      <w:lang w:val="en-GB"/>
                    </w:rPr>
                    <m:t>-</m:t>
                  </m:r>
                  <m:r>
                    <w:rPr>
                      <w:rFonts w:ascii="Cambria Math"/>
                      <w:sz w:val="22"/>
                      <w:szCs w:val="22"/>
                      <w:lang w:val="en-GB"/>
                    </w:rPr>
                    <m:t>1</m:t>
                  </m:r>
                </m:sup>
                <m:e>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sz w:val="22"/>
                              <w:szCs w:val="22"/>
                              <w:lang w:val="en-GB"/>
                            </w:rPr>
                            <m:t>l</m:t>
                          </m:r>
                        </m:e>
                        <m:sub>
                          <m:r>
                            <w:rPr>
                              <w:rFonts w:ascii="Cambria Math"/>
                              <w:sz w:val="22"/>
                              <w:szCs w:val="22"/>
                              <w:lang w:val="en-GB"/>
                            </w:rPr>
                            <m:t>i</m:t>
                          </m:r>
                        </m:sub>
                      </m:sSub>
                      <m:r>
                        <w:rPr>
                          <w:rFonts w:ascii="Cambria Math"/>
                          <w:sz w:val="22"/>
                          <w:szCs w:val="22"/>
                          <w:lang w:val="en-GB"/>
                        </w:rPr>
                        <m:t>-</m:t>
                      </m:r>
                      <m:sSub>
                        <m:sSubPr>
                          <m:ctrlPr>
                            <w:rPr>
                              <w:rFonts w:ascii="Cambria Math" w:hAnsi="Cambria Math"/>
                              <w:i/>
                              <w:sz w:val="22"/>
                              <w:szCs w:val="22"/>
                              <w:lang w:val="en-GB"/>
                            </w:rPr>
                          </m:ctrlPr>
                        </m:sSubPr>
                        <m:e>
                          <m:r>
                            <w:rPr>
                              <w:rFonts w:ascii="Cambria Math"/>
                              <w:sz w:val="22"/>
                              <w:szCs w:val="22"/>
                              <w:lang w:val="en-GB"/>
                            </w:rPr>
                            <m:t>l</m:t>
                          </m:r>
                        </m:e>
                        <m:sub>
                          <m:r>
                            <w:rPr>
                              <w:rFonts w:ascii="Cambria Math"/>
                              <w:sz w:val="22"/>
                              <w:szCs w:val="22"/>
                              <w:lang w:val="en-GB"/>
                            </w:rPr>
                            <m:t>w,i</m:t>
                          </m:r>
                        </m:sub>
                      </m:sSub>
                    </m:e>
                  </m:d>
                  <m:sSub>
                    <m:sSubPr>
                      <m:ctrlPr>
                        <w:rPr>
                          <w:rFonts w:ascii="Cambria Math" w:hAnsi="Cambria Math"/>
                          <w:i/>
                          <w:sz w:val="22"/>
                          <w:szCs w:val="22"/>
                          <w:lang w:val="en-GB"/>
                        </w:rPr>
                      </m:ctrlPr>
                    </m:sSubPr>
                    <m:e>
                      <m:r>
                        <m:rPr>
                          <m:sty m:val="bi"/>
                        </m:rPr>
                        <w:rPr>
                          <w:rFonts w:ascii="Cambria Math"/>
                          <w:sz w:val="22"/>
                          <w:szCs w:val="22"/>
                          <w:lang w:val="en-GB"/>
                        </w:rPr>
                        <m:t>C</m:t>
                      </m:r>
                    </m:e>
                    <m:sub>
                      <m:r>
                        <w:rPr>
                          <w:rFonts w:ascii="Cambria Math"/>
                          <w:sz w:val="22"/>
                          <w:szCs w:val="22"/>
                          <w:lang w:val="en-GB"/>
                        </w:rPr>
                        <m:t>i</m:t>
                      </m:r>
                    </m:sub>
                  </m:sSub>
                  <m:sSubSup>
                    <m:sSubSupPr>
                      <m:ctrlPr>
                        <w:rPr>
                          <w:rFonts w:ascii="Cambria Math" w:hAnsi="Cambria Math"/>
                          <w:i/>
                          <w:sz w:val="22"/>
                          <w:szCs w:val="22"/>
                          <w:lang w:val="en-GB"/>
                        </w:rPr>
                      </m:ctrlPr>
                    </m:sSubSupPr>
                    <m:e>
                      <m:r>
                        <m:rPr>
                          <m:sty m:val="bi"/>
                        </m:rPr>
                        <w:rPr>
                          <w:rFonts w:ascii="Cambria Math"/>
                          <w:sz w:val="22"/>
                          <w:szCs w:val="22"/>
                          <w:lang w:val="en-GB"/>
                        </w:rPr>
                        <m:t>C</m:t>
                      </m:r>
                    </m:e>
                    <m:sub>
                      <m:r>
                        <w:rPr>
                          <w:rFonts w:ascii="Cambria Math"/>
                          <w:sz w:val="22"/>
                          <w:szCs w:val="22"/>
                          <w:lang w:val="en-GB"/>
                        </w:rPr>
                        <m:t>i</m:t>
                      </m:r>
                    </m:sub>
                    <m:sup>
                      <m:r>
                        <w:rPr>
                          <w:rFonts w:ascii="Cambria Math"/>
                          <w:sz w:val="22"/>
                          <w:szCs w:val="22"/>
                          <w:lang w:val="en-GB"/>
                        </w:rPr>
                        <m:t>H</m:t>
                      </m:r>
                    </m:sup>
                  </m:sSubSup>
                </m:e>
              </m:nary>
              <m:r>
                <w:rPr>
                  <w:rFonts w:ascii="Cambria Math"/>
                  <w:sz w:val="22"/>
                  <w:szCs w:val="22"/>
                  <w:lang w:val="en-GB"/>
                </w:rPr>
                <m:t>+</m:t>
              </m:r>
              <m:nary>
                <m:naryPr>
                  <m:chr m:val="∑"/>
                  <m:ctrlPr>
                    <w:rPr>
                      <w:rFonts w:ascii="Cambria Math" w:hAnsi="Cambria Math"/>
                      <w:i/>
                      <w:sz w:val="22"/>
                      <w:szCs w:val="22"/>
                      <w:lang w:val="en-GB"/>
                    </w:rPr>
                  </m:ctrlPr>
                </m:naryPr>
                <m:sub>
                  <m:r>
                    <w:rPr>
                      <w:rFonts w:ascii="Cambria Math"/>
                      <w:sz w:val="22"/>
                      <w:szCs w:val="22"/>
                      <w:lang w:val="en-GB"/>
                    </w:rPr>
                    <m:t>i=n</m:t>
                  </m:r>
                </m:sub>
                <m:sup>
                  <m:r>
                    <w:rPr>
                      <w:rFonts w:ascii="Cambria Math"/>
                      <w:sz w:val="22"/>
                      <w:szCs w:val="22"/>
                      <w:lang w:val="en-GB"/>
                    </w:rPr>
                    <m:t>N</m:t>
                  </m:r>
                  <m:r>
                    <w:rPr>
                      <w:rFonts w:ascii="Cambria Math"/>
                      <w:sz w:val="22"/>
                      <w:szCs w:val="22"/>
                      <w:lang w:val="en-GB"/>
                    </w:rPr>
                    <m:t>-</m:t>
                  </m:r>
                  <m:r>
                    <w:rPr>
                      <w:rFonts w:ascii="Cambria Math"/>
                      <w:sz w:val="22"/>
                      <w:szCs w:val="22"/>
                      <w:lang w:val="en-GB"/>
                    </w:rPr>
                    <m:t>1</m:t>
                  </m:r>
                </m:sup>
                <m:e>
                  <m:sSub>
                    <m:sSubPr>
                      <m:ctrlPr>
                        <w:rPr>
                          <w:rFonts w:ascii="Cambria Math" w:hAnsi="Cambria Math"/>
                          <w:i/>
                          <w:sz w:val="22"/>
                          <w:szCs w:val="22"/>
                          <w:lang w:val="en-GB"/>
                        </w:rPr>
                      </m:ctrlPr>
                    </m:sSubPr>
                    <m:e>
                      <m:r>
                        <w:rPr>
                          <w:rFonts w:ascii="Cambria Math"/>
                          <w:sz w:val="22"/>
                          <w:szCs w:val="22"/>
                          <w:lang w:val="en-GB"/>
                        </w:rPr>
                        <m:t>l</m:t>
                      </m:r>
                    </m:e>
                    <m:sub>
                      <m:r>
                        <w:rPr>
                          <w:rFonts w:ascii="Cambria Math"/>
                          <w:sz w:val="22"/>
                          <w:szCs w:val="22"/>
                          <w:lang w:val="en-GB"/>
                        </w:rPr>
                        <m:t>w,i</m:t>
                      </m:r>
                    </m:sub>
                  </m:sSub>
                  <m:sSub>
                    <m:sSubPr>
                      <m:ctrlPr>
                        <w:rPr>
                          <w:rFonts w:ascii="Cambria Math" w:hAnsi="Cambria Math"/>
                          <w:i/>
                          <w:sz w:val="22"/>
                          <w:szCs w:val="22"/>
                          <w:lang w:val="en-GB"/>
                        </w:rPr>
                      </m:ctrlPr>
                    </m:sSubPr>
                    <m:e>
                      <m:r>
                        <m:rPr>
                          <m:sty m:val="bi"/>
                        </m:rPr>
                        <w:rPr>
                          <w:rFonts w:ascii="Cambria Math"/>
                          <w:sz w:val="22"/>
                          <w:szCs w:val="22"/>
                          <w:lang w:val="en-GB"/>
                        </w:rPr>
                        <m:t>C</m:t>
                      </m:r>
                    </m:e>
                    <m:sub>
                      <m:r>
                        <w:rPr>
                          <w:rFonts w:ascii="Cambria Math"/>
                          <w:sz w:val="22"/>
                          <w:szCs w:val="22"/>
                          <w:lang w:val="en-GB"/>
                        </w:rPr>
                        <m:t>i</m:t>
                      </m:r>
                    </m:sub>
                  </m:sSub>
                  <m:sSubSup>
                    <m:sSubSupPr>
                      <m:ctrlPr>
                        <w:rPr>
                          <w:rFonts w:ascii="Cambria Math" w:hAnsi="Cambria Math"/>
                          <w:i/>
                          <w:sz w:val="22"/>
                          <w:szCs w:val="22"/>
                          <w:lang w:val="en-GB"/>
                        </w:rPr>
                      </m:ctrlPr>
                    </m:sSubSupPr>
                    <m:e>
                      <m:r>
                        <m:rPr>
                          <m:sty m:val="bi"/>
                        </m:rPr>
                        <w:rPr>
                          <w:rFonts w:ascii="Cambria Math"/>
                          <w:sz w:val="22"/>
                          <w:szCs w:val="22"/>
                          <w:lang w:val="en-GB"/>
                        </w:rPr>
                        <m:t>C</m:t>
                      </m:r>
                    </m:e>
                    <m:sub>
                      <m:r>
                        <w:rPr>
                          <w:rFonts w:ascii="Cambria Math"/>
                          <w:sz w:val="22"/>
                          <w:szCs w:val="22"/>
                          <w:lang w:val="en-GB"/>
                        </w:rPr>
                        <m:t>i</m:t>
                      </m:r>
                    </m:sub>
                    <m:sup>
                      <m:r>
                        <w:rPr>
                          <w:rFonts w:ascii="Cambria Math"/>
                          <w:sz w:val="22"/>
                          <w:szCs w:val="22"/>
                          <w:lang w:val="en-GB"/>
                        </w:rPr>
                        <m:t>H</m:t>
                      </m:r>
                    </m:sup>
                  </m:sSubSup>
                </m:e>
              </m:nary>
            </m:oMath>
            <w:r w:rsidR="00C57152">
              <w:rPr>
                <w:sz w:val="22"/>
                <w:szCs w:val="22"/>
                <w:lang w:val="en-GB"/>
              </w:rPr>
              <w:t>.</w:t>
            </w:r>
          </w:p>
        </w:tc>
        <w:tc>
          <w:tcPr>
            <w:tcW w:w="1574" w:type="dxa"/>
            <w:tcBorders>
              <w:top w:val="nil"/>
              <w:left w:val="nil"/>
              <w:bottom w:val="nil"/>
              <w:right w:val="nil"/>
            </w:tcBorders>
            <w:shd w:val="clear" w:color="auto" w:fill="auto"/>
            <w:vAlign w:val="center"/>
          </w:tcPr>
          <w:p w14:paraId="4F6BC989" w14:textId="0253A838" w:rsidR="00C57152" w:rsidRPr="008553A8" w:rsidRDefault="00C57152" w:rsidP="00E05CD1">
            <w:pPr>
              <w:pStyle w:val="BodyText"/>
              <w:jc w:val="right"/>
              <w:rPr>
                <w:b/>
                <w:sz w:val="22"/>
                <w:szCs w:val="22"/>
              </w:rPr>
            </w:pPr>
            <w:bookmarkStart w:id="18" w:name="_Ref99790573"/>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26</w:t>
            </w:r>
            <w:r w:rsidRPr="008553A8">
              <w:rPr>
                <w:b/>
                <w:sz w:val="22"/>
                <w:szCs w:val="22"/>
              </w:rPr>
              <w:fldChar w:fldCharType="end"/>
            </w:r>
            <w:r w:rsidRPr="008553A8">
              <w:rPr>
                <w:b/>
                <w:sz w:val="22"/>
                <w:szCs w:val="22"/>
              </w:rPr>
              <w:t>)</w:t>
            </w:r>
            <w:bookmarkEnd w:id="18"/>
          </w:p>
        </w:tc>
      </w:tr>
    </w:tbl>
    <w:p w14:paraId="49A95563" w14:textId="50AC3754" w:rsidR="00C57152" w:rsidRDefault="00A3456F" w:rsidP="00D17923">
      <w:pPr>
        <w:pStyle w:val="3GPPText"/>
        <w:rPr>
          <w:lang w:val="en-GB"/>
        </w:rPr>
      </w:pPr>
      <w:r>
        <w:rPr>
          <w:lang w:val="en-GB"/>
        </w:rPr>
        <w:t xml:space="preserve">where </w:t>
      </w:r>
      <w:proofErr w:type="spellStart"/>
      <w:proofErr w:type="gramStart"/>
      <w:r w:rsidR="002E142A" w:rsidRPr="002E142A">
        <w:rPr>
          <w:i/>
          <w:iCs/>
          <w:lang w:val="en-GB"/>
        </w:rPr>
        <w:t>l</w:t>
      </w:r>
      <w:r w:rsidR="002E142A" w:rsidRPr="002E142A">
        <w:rPr>
          <w:i/>
          <w:iCs/>
          <w:vertAlign w:val="subscript"/>
          <w:lang w:val="en-GB"/>
        </w:rPr>
        <w:t>w,i</w:t>
      </w:r>
      <w:proofErr w:type="spellEnd"/>
      <w:proofErr w:type="gramEnd"/>
      <w:r w:rsidR="002E142A">
        <w:rPr>
          <w:lang w:val="en-GB"/>
        </w:rPr>
        <w:t xml:space="preserve"> is the </w:t>
      </w:r>
      <w:proofErr w:type="spellStart"/>
      <w:r w:rsidR="00FC5539" w:rsidRPr="00024FA3">
        <w:rPr>
          <w:i/>
          <w:iCs/>
          <w:lang w:val="en-GB"/>
        </w:rPr>
        <w:t>i</w:t>
      </w:r>
      <w:r w:rsidR="00FC5539" w:rsidRPr="00024FA3">
        <w:rPr>
          <w:vertAlign w:val="superscript"/>
          <w:lang w:val="en-GB"/>
        </w:rPr>
        <w:t>th</w:t>
      </w:r>
      <w:proofErr w:type="spellEnd"/>
      <w:r w:rsidR="00FC5539">
        <w:rPr>
          <w:lang w:val="en-GB"/>
        </w:rPr>
        <w:t xml:space="preserve"> noise eigenvalue</w:t>
      </w:r>
      <w:r w:rsidR="003A1A93">
        <w:rPr>
          <w:lang w:val="en-GB"/>
        </w:rPr>
        <w:t xml:space="preserve"> and </w:t>
      </w:r>
      <w:r w:rsidR="003A1A93" w:rsidRPr="00850C5B">
        <w:rPr>
          <w:i/>
          <w:iCs/>
          <w:lang w:val="en-GB"/>
        </w:rPr>
        <w:t>n</w:t>
      </w:r>
      <w:r w:rsidR="003A1A93">
        <w:rPr>
          <w:lang w:val="en-GB"/>
        </w:rPr>
        <w:t xml:space="preserve"> is the estimate of the model order </w:t>
      </w:r>
      <w:r w:rsidR="003A1A93" w:rsidRPr="00850C5B">
        <w:rPr>
          <w:i/>
          <w:iCs/>
          <w:lang w:val="en-GB"/>
        </w:rPr>
        <w:t>D</w:t>
      </w:r>
      <w:r w:rsidR="003A1A93">
        <w:rPr>
          <w:lang w:val="en-GB"/>
        </w:rPr>
        <w:t xml:space="preserve">. </w:t>
      </w:r>
      <w:r w:rsidR="001941B1">
        <w:rPr>
          <w:lang w:val="en-GB"/>
        </w:rPr>
        <w:t xml:space="preserve">In contrast to the covariance matrix </w:t>
      </w:r>
      <w:r w:rsidR="001941B1" w:rsidRPr="001941B1">
        <w:rPr>
          <w:b/>
          <w:bCs/>
          <w:lang w:val="en-GB"/>
        </w:rPr>
        <w:t>R</w:t>
      </w:r>
      <w:r w:rsidR="001941B1">
        <w:rPr>
          <w:lang w:val="en-GB"/>
        </w:rPr>
        <w:t xml:space="preserve">, the noise eigenvalues of </w:t>
      </w:r>
      <w:r w:rsidR="001941B1" w:rsidRPr="001941B1">
        <w:rPr>
          <w:b/>
          <w:bCs/>
          <w:lang w:val="en-GB"/>
        </w:rPr>
        <w:t>S</w:t>
      </w:r>
      <w:r w:rsidR="001941B1">
        <w:rPr>
          <w:lang w:val="en-GB"/>
        </w:rPr>
        <w:t xml:space="preserve"> are not uniformly distributed and </w:t>
      </w:r>
      <w:r w:rsidR="00B80BD2">
        <w:rPr>
          <w:lang w:val="en-GB"/>
        </w:rPr>
        <w:t xml:space="preserve">not </w:t>
      </w:r>
      <w:r w:rsidR="001941B1">
        <w:rPr>
          <w:lang w:val="en-GB"/>
        </w:rPr>
        <w:t xml:space="preserve">equal to the noise variance </w:t>
      </w:r>
      <w:r w:rsidR="001941B1" w:rsidRPr="001941B1">
        <w:rPr>
          <w:lang w:val="en-GB"/>
        </w:rPr>
        <w:t>σ</w:t>
      </w:r>
      <w:r w:rsidR="001941B1" w:rsidRPr="001941B1">
        <w:rPr>
          <w:i/>
          <w:iCs/>
          <w:vertAlign w:val="subscript"/>
          <w:lang w:val="en-GB"/>
        </w:rPr>
        <w:t>w</w:t>
      </w:r>
      <w:r w:rsidR="001941B1" w:rsidRPr="001941B1">
        <w:rPr>
          <w:vertAlign w:val="superscript"/>
          <w:lang w:val="en-GB"/>
        </w:rPr>
        <w:t>2</w:t>
      </w:r>
      <w:r w:rsidR="00805D06">
        <w:rPr>
          <w:lang w:val="en-GB"/>
        </w:rPr>
        <w:t xml:space="preserve"> </w:t>
      </w:r>
      <w:r w:rsidR="00B05D18">
        <w:rPr>
          <w:lang w:val="en-GB"/>
        </w:rPr>
        <w:t xml:space="preserve">for the finite value of </w:t>
      </w:r>
      <w:r w:rsidR="00B05D18" w:rsidRPr="00B05D18">
        <w:rPr>
          <w:i/>
          <w:iCs/>
          <w:lang w:val="en-GB"/>
        </w:rPr>
        <w:t>K</w:t>
      </w:r>
      <w:r w:rsidR="00B05D18">
        <w:rPr>
          <w:lang w:val="en-GB"/>
        </w:rPr>
        <w:t xml:space="preserve"> </w:t>
      </w:r>
      <w:r w:rsidR="00805D06">
        <w:rPr>
          <w:lang w:val="en-GB"/>
        </w:rPr>
        <w:t xml:space="preserve">(see </w:t>
      </w:r>
      <w:r w:rsidR="00805D06">
        <w:rPr>
          <w:lang w:val="en-GB"/>
        </w:rPr>
        <w:fldChar w:fldCharType="begin"/>
      </w:r>
      <w:r w:rsidR="00805D06">
        <w:rPr>
          <w:lang w:val="en-GB"/>
        </w:rPr>
        <w:instrText xml:space="preserve"> REF _Ref99790060 \h </w:instrText>
      </w:r>
      <w:r w:rsidR="00805D06">
        <w:rPr>
          <w:lang w:val="en-GB"/>
        </w:rPr>
      </w:r>
      <w:r w:rsidR="00805D06">
        <w:rPr>
          <w:lang w:val="en-GB"/>
        </w:rPr>
        <w:fldChar w:fldCharType="separate"/>
      </w:r>
      <w:r w:rsidR="00FE588F" w:rsidRPr="008553A8">
        <w:rPr>
          <w:b/>
          <w:szCs w:val="22"/>
        </w:rPr>
        <w:t>(</w:t>
      </w:r>
      <w:r w:rsidR="00FE588F">
        <w:rPr>
          <w:b/>
          <w:noProof/>
          <w:szCs w:val="22"/>
        </w:rPr>
        <w:t>15</w:t>
      </w:r>
      <w:r w:rsidR="00FE588F" w:rsidRPr="008553A8">
        <w:rPr>
          <w:b/>
          <w:szCs w:val="22"/>
        </w:rPr>
        <w:t>)</w:t>
      </w:r>
      <w:r w:rsidR="00805D06">
        <w:rPr>
          <w:lang w:val="en-GB"/>
        </w:rPr>
        <w:fldChar w:fldCharType="end"/>
      </w:r>
      <w:r w:rsidR="00805D06">
        <w:rPr>
          <w:lang w:val="en-GB"/>
        </w:rPr>
        <w:t>).</w:t>
      </w:r>
    </w:p>
    <w:p w14:paraId="4C8636CA" w14:textId="77633227" w:rsidR="002C5335" w:rsidRDefault="003242C2" w:rsidP="00D17923">
      <w:pPr>
        <w:pStyle w:val="3GPPText"/>
        <w:rPr>
          <w:lang w:val="en-GB"/>
        </w:rPr>
      </w:pPr>
      <w:r>
        <w:rPr>
          <w:lang w:val="en-GB"/>
        </w:rPr>
        <w:fldChar w:fldCharType="begin"/>
      </w:r>
      <w:r>
        <w:rPr>
          <w:lang w:val="en-GB"/>
        </w:rPr>
        <w:instrText xml:space="preserve"> REF _Ref99789557 \h </w:instrText>
      </w:r>
      <w:r>
        <w:rPr>
          <w:lang w:val="en-GB"/>
        </w:rPr>
      </w:r>
      <w:r>
        <w:rPr>
          <w:lang w:val="en-GB"/>
        </w:rPr>
        <w:fldChar w:fldCharType="separate"/>
      </w:r>
      <w:r w:rsidR="00FE588F">
        <w:t xml:space="preserve">Figure </w:t>
      </w:r>
      <w:r w:rsidR="00FE588F">
        <w:rPr>
          <w:noProof/>
        </w:rPr>
        <w:t>3</w:t>
      </w:r>
      <w:r>
        <w:rPr>
          <w:lang w:val="en-GB"/>
        </w:rPr>
        <w:fldChar w:fldCharType="end"/>
      </w:r>
      <w:r w:rsidR="00AF10E6">
        <w:rPr>
          <w:lang w:val="en-GB"/>
        </w:rPr>
        <w:t>a</w:t>
      </w:r>
      <w:r>
        <w:rPr>
          <w:lang w:val="en-GB"/>
        </w:rPr>
        <w:t xml:space="preserve"> shows </w:t>
      </w:r>
      <w:r w:rsidR="00B91457">
        <w:rPr>
          <w:lang w:val="en-GB"/>
        </w:rPr>
        <w:t xml:space="preserve">noise </w:t>
      </w:r>
      <w:r>
        <w:rPr>
          <w:lang w:val="en-GB"/>
        </w:rPr>
        <w:t xml:space="preserve">eigenvalues distribution for the sample covariance matrix </w:t>
      </w:r>
      <w:r w:rsidRPr="00C80674">
        <w:rPr>
          <w:b/>
          <w:bCs/>
          <w:lang w:val="en-GB"/>
        </w:rPr>
        <w:t>S</w:t>
      </w:r>
      <w:r>
        <w:rPr>
          <w:lang w:val="en-GB"/>
        </w:rPr>
        <w:t xml:space="preserve"> </w:t>
      </w:r>
      <w:r w:rsidR="00AF10E6">
        <w:rPr>
          <w:lang w:val="en-GB"/>
        </w:rPr>
        <w:t xml:space="preserve">for the different values of </w:t>
      </w:r>
      <w:r w:rsidR="00AF10E6" w:rsidRPr="00AF10E6">
        <w:rPr>
          <w:i/>
          <w:iCs/>
          <w:lang w:val="en-GB"/>
        </w:rPr>
        <w:t>K</w:t>
      </w:r>
      <w:r w:rsidR="00AF10E6">
        <w:rPr>
          <w:lang w:val="en-GB"/>
        </w:rPr>
        <w:t xml:space="preserve"> </w:t>
      </w:r>
      <w:r w:rsidR="00CE384A">
        <w:rPr>
          <w:lang w:val="en-GB"/>
        </w:rPr>
        <w:t xml:space="preserve">by example of </w:t>
      </w:r>
      <w:r w:rsidR="00145A7B">
        <w:rPr>
          <w:i/>
          <w:iCs/>
          <w:lang w:val="en-GB"/>
        </w:rPr>
        <w:t>N</w:t>
      </w:r>
      <w:r w:rsidR="00CE384A">
        <w:rPr>
          <w:lang w:val="en-GB"/>
        </w:rPr>
        <w:t xml:space="preserve"> = 128</w:t>
      </w:r>
      <w:r w:rsidR="00BF2FDB">
        <w:rPr>
          <w:lang w:val="en-GB"/>
        </w:rPr>
        <w:t xml:space="preserve"> and</w:t>
      </w:r>
      <w:r w:rsidR="00CE384A">
        <w:rPr>
          <w:lang w:val="en-GB"/>
        </w:rPr>
        <w:t xml:space="preserve"> SNR = 0 dB (</w:t>
      </w:r>
      <w:r w:rsidR="00A97269" w:rsidRPr="00A97269">
        <w:rPr>
          <w:lang w:val="en-GB"/>
        </w:rPr>
        <w:t>σ</w:t>
      </w:r>
      <w:r w:rsidR="00A97269" w:rsidRPr="00A97269">
        <w:rPr>
          <w:i/>
          <w:iCs/>
          <w:vertAlign w:val="subscript"/>
          <w:lang w:val="en-GB"/>
        </w:rPr>
        <w:t>w</w:t>
      </w:r>
      <w:r w:rsidR="00A97269" w:rsidRPr="00A97269">
        <w:rPr>
          <w:vertAlign w:val="superscript"/>
          <w:lang w:val="en-GB"/>
        </w:rPr>
        <w:t>2</w:t>
      </w:r>
      <w:r w:rsidR="00A97269">
        <w:rPr>
          <w:lang w:val="en-GB"/>
        </w:rPr>
        <w:t xml:space="preserve"> = 1</w:t>
      </w:r>
      <w:r w:rsidR="00CE384A">
        <w:rPr>
          <w:lang w:val="en-GB"/>
        </w:rPr>
        <w:t>).</w:t>
      </w:r>
    </w:p>
    <w:p w14:paraId="3DAAD851" w14:textId="77777777" w:rsidR="00B8129D" w:rsidRDefault="00B8129D" w:rsidP="00D17923">
      <w:pPr>
        <w:pStyle w:val="3GPPText"/>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5005"/>
      </w:tblGrid>
      <w:tr w:rsidR="00CC028E" w14:paraId="17CC3291" w14:textId="77777777" w:rsidTr="003A020F">
        <w:tc>
          <w:tcPr>
            <w:tcW w:w="4986" w:type="dxa"/>
          </w:tcPr>
          <w:p w14:paraId="779D3DA6" w14:textId="46A83947" w:rsidR="00CC028E" w:rsidRDefault="00CC028E" w:rsidP="003A020F">
            <w:pPr>
              <w:pStyle w:val="3GPPText"/>
              <w:jc w:val="center"/>
              <w:rPr>
                <w:szCs w:val="22"/>
                <w:lang w:val="ru-RU"/>
              </w:rPr>
            </w:pPr>
            <w:r w:rsidRPr="007D2475">
              <w:rPr>
                <w:noProof/>
                <w:lang w:val="en-GB"/>
              </w:rPr>
              <w:lastRenderedPageBreak/>
              <w:drawing>
                <wp:inline distT="0" distB="0" distL="0" distR="0" wp14:anchorId="3EAA44EA" wp14:editId="4F6DE993">
                  <wp:extent cx="3182112" cy="2395728"/>
                  <wp:effectExtent l="0" t="0" r="0" b="0"/>
                  <wp:docPr id="16" name="Content Placeholder 15">
                    <a:extLst xmlns:a="http://schemas.openxmlformats.org/drawingml/2006/main">
                      <a:ext uri="{FF2B5EF4-FFF2-40B4-BE49-F238E27FC236}">
                        <a16:creationId xmlns:a16="http://schemas.microsoft.com/office/drawing/2014/main" id="{27EF4369-A5F2-4358-AB31-65DE2504C9D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Content Placeholder 15">
                            <a:extLst>
                              <a:ext uri="{FF2B5EF4-FFF2-40B4-BE49-F238E27FC236}">
                                <a16:creationId xmlns:a16="http://schemas.microsoft.com/office/drawing/2014/main" id="{27EF4369-A5F2-4358-AB31-65DE2504C9D7}"/>
                              </a:ext>
                            </a:extLst>
                          </pic:cNvPr>
                          <pic:cNvPicPr>
                            <a:picLocks noGrp="1" noChangeAspect="1"/>
                          </pic:cNvPicPr>
                        </pic:nvPicPr>
                        <pic:blipFill>
                          <a:blip r:embed="rId15"/>
                          <a:stretch>
                            <a:fillRect/>
                          </a:stretch>
                        </pic:blipFill>
                        <pic:spPr>
                          <a:xfrm>
                            <a:off x="0" y="0"/>
                            <a:ext cx="3182112" cy="2395728"/>
                          </a:xfrm>
                          <a:prstGeom prst="rect">
                            <a:avLst/>
                          </a:prstGeom>
                          <a:ln w="12700">
                            <a:miter lim="400000"/>
                          </a:ln>
                          <a:extLst>
                            <a:ext uri="{C572A759-6A51-4108-AA02-DFA0A04FC94B}">
                              <ma14:wrappingTextBoxFlag xmlns:lc="http://schemas.openxmlformats.org/drawingml/2006/lockedCanvas" xmlns:ma14="http://schemas.microsoft.com/office/mac/drawingml/2011/main"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val="1"/>
                            </a:ext>
                          </a:extLst>
                        </pic:spPr>
                      </pic:pic>
                    </a:graphicData>
                  </a:graphic>
                </wp:inline>
              </w:drawing>
            </w:r>
          </w:p>
        </w:tc>
        <w:tc>
          <w:tcPr>
            <w:tcW w:w="4986" w:type="dxa"/>
          </w:tcPr>
          <w:p w14:paraId="6652F6A0" w14:textId="136F46FA" w:rsidR="00CC028E" w:rsidRDefault="00CA1915" w:rsidP="003A020F">
            <w:pPr>
              <w:pStyle w:val="3GPPText"/>
              <w:jc w:val="center"/>
              <w:rPr>
                <w:szCs w:val="22"/>
                <w:lang w:val="ru-RU"/>
              </w:rPr>
            </w:pPr>
            <w:r>
              <w:object w:dxaOrig="8476" w:dyaOrig="6361" w14:anchorId="50172FEA">
                <v:shape id="_x0000_i1026" type="#_x0000_t75" style="width:252.4pt;height:189.9pt" o:ole="">
                  <v:imagedata r:id="rId16" o:title=""/>
                </v:shape>
                <o:OLEObject Type="Embed" ProgID="Visio.Drawing.15" ShapeID="_x0000_i1026" DrawAspect="Content" ObjectID="_1712763174" r:id="rId17"/>
              </w:object>
            </w:r>
          </w:p>
        </w:tc>
      </w:tr>
      <w:tr w:rsidR="00CC028E" w:rsidRPr="008264BB" w14:paraId="312AAF0C" w14:textId="77777777" w:rsidTr="003A020F">
        <w:tc>
          <w:tcPr>
            <w:tcW w:w="4986" w:type="dxa"/>
          </w:tcPr>
          <w:p w14:paraId="0FBCA15F" w14:textId="7009A28E" w:rsidR="00CC028E" w:rsidRPr="008264BB" w:rsidRDefault="00CC028E" w:rsidP="003A020F">
            <w:pPr>
              <w:pStyle w:val="3GPPText"/>
              <w:jc w:val="center"/>
              <w:rPr>
                <w:b/>
                <w:szCs w:val="22"/>
              </w:rPr>
            </w:pPr>
            <w:r w:rsidRPr="008264BB">
              <w:rPr>
                <w:b/>
                <w:szCs w:val="22"/>
              </w:rPr>
              <w:t xml:space="preserve">(a) </w:t>
            </w:r>
            <w:r w:rsidR="00294AC5">
              <w:rPr>
                <w:b/>
                <w:szCs w:val="22"/>
              </w:rPr>
              <w:t>Example of noise e</w:t>
            </w:r>
            <w:r w:rsidR="00753AA7">
              <w:rPr>
                <w:b/>
                <w:szCs w:val="22"/>
              </w:rPr>
              <w:t xml:space="preserve">igenvalues distribution for </w:t>
            </w:r>
            <w:r w:rsidR="00194A9B">
              <w:rPr>
                <w:b/>
                <w:szCs w:val="22"/>
              </w:rPr>
              <w:t xml:space="preserve">different values </w:t>
            </w:r>
            <w:r w:rsidR="00194A9B" w:rsidRPr="00294AC5">
              <w:rPr>
                <w:b/>
                <w:i/>
                <w:iCs/>
                <w:szCs w:val="22"/>
              </w:rPr>
              <w:t>K</w:t>
            </w:r>
          </w:p>
        </w:tc>
        <w:tc>
          <w:tcPr>
            <w:tcW w:w="4986" w:type="dxa"/>
          </w:tcPr>
          <w:p w14:paraId="528771EF" w14:textId="6666B05F" w:rsidR="00CC028E" w:rsidRPr="008264BB" w:rsidRDefault="00CC028E" w:rsidP="003A020F">
            <w:pPr>
              <w:pStyle w:val="3GPPText"/>
              <w:keepNext/>
              <w:jc w:val="center"/>
              <w:rPr>
                <w:b/>
                <w:szCs w:val="22"/>
              </w:rPr>
            </w:pPr>
            <w:r w:rsidRPr="008264BB">
              <w:rPr>
                <w:b/>
                <w:bCs/>
                <w:szCs w:val="22"/>
              </w:rPr>
              <w:t xml:space="preserve">(b) </w:t>
            </w:r>
            <w:r w:rsidR="00ED4CC7">
              <w:rPr>
                <w:b/>
                <w:bCs/>
                <w:szCs w:val="22"/>
              </w:rPr>
              <w:t>Example of noise eigenvalues compensation</w:t>
            </w:r>
          </w:p>
        </w:tc>
      </w:tr>
    </w:tbl>
    <w:p w14:paraId="4D8A354D" w14:textId="13851ED6" w:rsidR="00CC028E" w:rsidRPr="008264BB" w:rsidRDefault="00CC028E" w:rsidP="00CC028E">
      <w:pPr>
        <w:pStyle w:val="Caption"/>
        <w:jc w:val="center"/>
        <w:rPr>
          <w:szCs w:val="22"/>
          <w:lang w:val="en-US"/>
        </w:rPr>
      </w:pPr>
      <w:bookmarkStart w:id="19" w:name="_Ref99789557"/>
      <w:r>
        <w:t xml:space="preserve">Figure </w:t>
      </w:r>
      <w:r>
        <w:fldChar w:fldCharType="begin"/>
      </w:r>
      <w:r>
        <w:instrText xml:space="preserve"> SEQ Figure \* ARABIC </w:instrText>
      </w:r>
      <w:r>
        <w:fldChar w:fldCharType="separate"/>
      </w:r>
      <w:r w:rsidR="00BF4AF8">
        <w:rPr>
          <w:noProof/>
        </w:rPr>
        <w:t>3</w:t>
      </w:r>
      <w:r>
        <w:fldChar w:fldCharType="end"/>
      </w:r>
      <w:bookmarkEnd w:id="19"/>
      <w:r>
        <w:rPr>
          <w:lang w:val="en-US"/>
        </w:rPr>
        <w:t xml:space="preserve">: </w:t>
      </w:r>
      <w:r w:rsidR="00473A45">
        <w:rPr>
          <w:lang w:val="en-US"/>
        </w:rPr>
        <w:t>Eigenvalues distribution for sample covariance matrix</w:t>
      </w:r>
      <w:r w:rsidR="00194A9B">
        <w:rPr>
          <w:lang w:val="en-US"/>
        </w:rPr>
        <w:t xml:space="preserve">, SNR = 0 dB, </w:t>
      </w:r>
      <w:r w:rsidR="00194A9B" w:rsidRPr="00194A9B">
        <w:rPr>
          <w:lang w:val="en-US"/>
        </w:rPr>
        <w:t>σ</w:t>
      </w:r>
      <w:r w:rsidR="00194A9B" w:rsidRPr="00194A9B">
        <w:rPr>
          <w:vertAlign w:val="subscript"/>
          <w:lang w:val="en-US"/>
        </w:rPr>
        <w:t>w</w:t>
      </w:r>
      <w:r w:rsidR="00194A9B" w:rsidRPr="00194A9B">
        <w:rPr>
          <w:vertAlign w:val="superscript"/>
          <w:lang w:val="en-US"/>
        </w:rPr>
        <w:t>2</w:t>
      </w:r>
      <w:r w:rsidR="00194A9B" w:rsidRPr="00194A9B">
        <w:rPr>
          <w:lang w:val="en-US"/>
        </w:rPr>
        <w:t xml:space="preserve"> = 1</w:t>
      </w:r>
    </w:p>
    <w:p w14:paraId="574A8090" w14:textId="77777777" w:rsidR="00C7111B" w:rsidRDefault="00C7111B" w:rsidP="00D17923">
      <w:pPr>
        <w:pStyle w:val="3GPPText"/>
      </w:pPr>
    </w:p>
    <w:p w14:paraId="43B925A2" w14:textId="0B73F2C2" w:rsidR="00E75B06" w:rsidRDefault="00A37A9D" w:rsidP="00D17923">
      <w:pPr>
        <w:pStyle w:val="3GPPText"/>
      </w:pPr>
      <w:r>
        <w:t>The</w:t>
      </w:r>
      <w:r w:rsidR="00653240">
        <w:t xml:space="preserve"> </w:t>
      </w:r>
      <w:r w:rsidR="00DB7D99">
        <w:t xml:space="preserve">noise eigenvalues have </w:t>
      </w:r>
      <w:r w:rsidR="00B71560">
        <w:t xml:space="preserve">non-uniform distribution </w:t>
      </w:r>
      <w:r w:rsidR="00516FB4">
        <w:t xml:space="preserve">for the small values of </w:t>
      </w:r>
      <w:r w:rsidR="00516FB4" w:rsidRPr="001A6C38">
        <w:rPr>
          <w:i/>
          <w:iCs/>
        </w:rPr>
        <w:t>K</w:t>
      </w:r>
      <w:r w:rsidR="00F46F11">
        <w:t xml:space="preserve">, </w:t>
      </w:r>
      <w:r w:rsidR="00516FB4">
        <w:t xml:space="preserve">and </w:t>
      </w:r>
      <w:r w:rsidR="001F69B4">
        <w:t xml:space="preserve">it tends to a uniform distribution </w:t>
      </w:r>
      <w:r w:rsidR="003B56C4">
        <w:t xml:space="preserve">if </w:t>
      </w:r>
      <w:r w:rsidR="003B56C4" w:rsidRPr="003B56C4">
        <w:rPr>
          <w:i/>
          <w:iCs/>
        </w:rPr>
        <w:t>K</w:t>
      </w:r>
      <w:r w:rsidR="003B56C4">
        <w:t xml:space="preserve"> → ∞. </w:t>
      </w:r>
      <w:r w:rsidR="00AB0406">
        <w:t xml:space="preserve">However, the </w:t>
      </w:r>
      <w:r w:rsidR="0021619B">
        <w:t xml:space="preserve">distribution of </w:t>
      </w:r>
      <w:proofErr w:type="spellStart"/>
      <w:proofErr w:type="gramStart"/>
      <w:r w:rsidR="0021619B" w:rsidRPr="00F15022">
        <w:rPr>
          <w:i/>
          <w:iCs/>
        </w:rPr>
        <w:t>l</w:t>
      </w:r>
      <w:r w:rsidR="0021619B" w:rsidRPr="00F15022">
        <w:rPr>
          <w:i/>
          <w:iCs/>
          <w:vertAlign w:val="subscript"/>
        </w:rPr>
        <w:t>w,i</w:t>
      </w:r>
      <w:proofErr w:type="spellEnd"/>
      <w:proofErr w:type="gramEnd"/>
      <w:r w:rsidR="0021619B">
        <w:t xml:space="preserve"> </w:t>
      </w:r>
      <w:r w:rsidR="00A932C0">
        <w:t xml:space="preserve">is a function of the </w:t>
      </w:r>
      <w:r w:rsidR="00224AAC">
        <w:t xml:space="preserve">noise variance </w:t>
      </w:r>
      <w:r w:rsidR="00224AAC" w:rsidRPr="00A97269">
        <w:rPr>
          <w:lang w:val="en-GB"/>
        </w:rPr>
        <w:t>σ</w:t>
      </w:r>
      <w:r w:rsidR="00224AAC" w:rsidRPr="00A97269">
        <w:rPr>
          <w:i/>
          <w:iCs/>
          <w:vertAlign w:val="subscript"/>
          <w:lang w:val="en-GB"/>
        </w:rPr>
        <w:t>w</w:t>
      </w:r>
      <w:r w:rsidR="00224AAC" w:rsidRPr="00A97269">
        <w:rPr>
          <w:vertAlign w:val="superscript"/>
          <w:lang w:val="en-GB"/>
        </w:rPr>
        <w:t>2</w:t>
      </w:r>
      <w:r w:rsidR="00224AAC">
        <w:t xml:space="preserve">, </w:t>
      </w:r>
      <w:r w:rsidR="0064738C">
        <w:rPr>
          <w:i/>
          <w:iCs/>
        </w:rPr>
        <w:t>N</w:t>
      </w:r>
      <w:r w:rsidR="00F15022">
        <w:t xml:space="preserve">, and </w:t>
      </w:r>
      <w:r w:rsidR="00F15022" w:rsidRPr="00F15022">
        <w:rPr>
          <w:i/>
          <w:iCs/>
        </w:rPr>
        <w:t>K</w:t>
      </w:r>
      <w:r w:rsidR="00F15022">
        <w:t xml:space="preserve"> and can be </w:t>
      </w:r>
      <w:r w:rsidR="00801250">
        <w:t xml:space="preserve">found if these parameters are known. </w:t>
      </w:r>
    </w:p>
    <w:p w14:paraId="7BA537E2" w14:textId="441EF4C2" w:rsidR="00E75B06" w:rsidRDefault="00B14420" w:rsidP="00D17923">
      <w:pPr>
        <w:pStyle w:val="3GPPText"/>
      </w:pPr>
      <w:r>
        <w:t xml:space="preserve">To estimate a model order parameter </w:t>
      </w:r>
      <w:r w:rsidR="00036AB7">
        <w:rPr>
          <w:i/>
          <w:iCs/>
        </w:rPr>
        <w:t>D</w:t>
      </w:r>
      <w:r>
        <w:t xml:space="preserve">, </w:t>
      </w:r>
      <w:r w:rsidR="005509E0">
        <w:t xml:space="preserve">the </w:t>
      </w:r>
      <w:r w:rsidR="001B7C18">
        <w:t xml:space="preserve">noise eigenvectors can be found first to compensate the </w:t>
      </w:r>
      <w:r w:rsidR="005C447A">
        <w:t xml:space="preserve">impact of the noise component in </w:t>
      </w:r>
      <w:r w:rsidR="005C447A">
        <w:fldChar w:fldCharType="begin"/>
      </w:r>
      <w:r w:rsidR="005C447A">
        <w:instrText xml:space="preserve"> REF _Ref99790573 \h </w:instrText>
      </w:r>
      <w:r w:rsidR="005C447A">
        <w:fldChar w:fldCharType="separate"/>
      </w:r>
      <w:r w:rsidR="00FE588F" w:rsidRPr="008553A8">
        <w:rPr>
          <w:b/>
          <w:szCs w:val="22"/>
        </w:rPr>
        <w:t>(</w:t>
      </w:r>
      <w:r w:rsidR="00FE588F">
        <w:rPr>
          <w:b/>
          <w:noProof/>
          <w:szCs w:val="22"/>
        </w:rPr>
        <w:t>26</w:t>
      </w:r>
      <w:r w:rsidR="00FE588F" w:rsidRPr="008553A8">
        <w:rPr>
          <w:b/>
          <w:szCs w:val="22"/>
        </w:rPr>
        <w:t>)</w:t>
      </w:r>
      <w:r w:rsidR="005C447A">
        <w:fldChar w:fldCharType="end"/>
      </w:r>
      <w:r w:rsidR="005C447A">
        <w:t xml:space="preserve">. </w:t>
      </w:r>
      <w:r w:rsidR="00EF67C9">
        <w:rPr>
          <w:lang w:val="en-GB"/>
        </w:rPr>
        <w:fldChar w:fldCharType="begin"/>
      </w:r>
      <w:r w:rsidR="00EF67C9">
        <w:rPr>
          <w:lang w:val="en-GB"/>
        </w:rPr>
        <w:instrText xml:space="preserve"> REF _Ref99789557 \h </w:instrText>
      </w:r>
      <w:r w:rsidR="00EF67C9">
        <w:rPr>
          <w:lang w:val="en-GB"/>
        </w:rPr>
      </w:r>
      <w:r w:rsidR="00EF67C9">
        <w:rPr>
          <w:lang w:val="en-GB"/>
        </w:rPr>
        <w:fldChar w:fldCharType="separate"/>
      </w:r>
      <w:r w:rsidR="00FE588F">
        <w:t xml:space="preserve">Figure </w:t>
      </w:r>
      <w:r w:rsidR="00FE588F">
        <w:rPr>
          <w:noProof/>
        </w:rPr>
        <w:t>3</w:t>
      </w:r>
      <w:r w:rsidR="00EF67C9">
        <w:rPr>
          <w:lang w:val="en-GB"/>
        </w:rPr>
        <w:fldChar w:fldCharType="end"/>
      </w:r>
      <w:r w:rsidR="00EF67C9">
        <w:rPr>
          <w:lang w:val="en-GB"/>
        </w:rPr>
        <w:t>b shows an example o</w:t>
      </w:r>
      <w:r w:rsidR="006A4AC2">
        <w:rPr>
          <w:lang w:val="en-GB"/>
        </w:rPr>
        <w:t xml:space="preserve">f </w:t>
      </w:r>
      <w:r w:rsidR="00765975">
        <w:rPr>
          <w:lang w:val="en-GB"/>
        </w:rPr>
        <w:t>noise eigenvectors compensation</w:t>
      </w:r>
      <w:r w:rsidR="007C1A2D">
        <w:rPr>
          <w:lang w:val="en-GB"/>
        </w:rPr>
        <w:t xml:space="preserve">, where the blue line corresponds to the </w:t>
      </w:r>
      <w:r w:rsidR="00801E7F">
        <w:rPr>
          <w:lang w:val="en-GB"/>
        </w:rPr>
        <w:t>noise eigenv</w:t>
      </w:r>
      <w:r w:rsidR="00236981">
        <w:rPr>
          <w:lang w:val="en-GB"/>
        </w:rPr>
        <w:t>a</w:t>
      </w:r>
      <w:r w:rsidR="00801E7F">
        <w:rPr>
          <w:lang w:val="en-GB"/>
        </w:rPr>
        <w:t xml:space="preserve">lues </w:t>
      </w:r>
      <w:proofErr w:type="spellStart"/>
      <w:proofErr w:type="gramStart"/>
      <w:r w:rsidR="00236981" w:rsidRPr="00236981">
        <w:rPr>
          <w:i/>
          <w:iCs/>
          <w:lang w:val="en-GB"/>
        </w:rPr>
        <w:t>l</w:t>
      </w:r>
      <w:r w:rsidR="00236981" w:rsidRPr="00236981">
        <w:rPr>
          <w:i/>
          <w:iCs/>
          <w:vertAlign w:val="subscript"/>
          <w:lang w:val="en-GB"/>
        </w:rPr>
        <w:t>w,i</w:t>
      </w:r>
      <w:proofErr w:type="spellEnd"/>
      <w:proofErr w:type="gramEnd"/>
      <w:r w:rsidR="00236981">
        <w:rPr>
          <w:lang w:val="en-GB"/>
        </w:rPr>
        <w:t xml:space="preserve"> </w:t>
      </w:r>
      <w:r w:rsidR="00BE18EF">
        <w:rPr>
          <w:lang w:val="en-GB"/>
        </w:rPr>
        <w:t xml:space="preserve">and </w:t>
      </w:r>
      <w:r w:rsidR="00307ADE">
        <w:rPr>
          <w:lang w:val="en-GB"/>
        </w:rPr>
        <w:t xml:space="preserve">red line corresponds to the </w:t>
      </w:r>
      <w:r w:rsidR="006D7D38">
        <w:rPr>
          <w:lang w:val="en-GB"/>
        </w:rPr>
        <w:t xml:space="preserve">channel eigenvalues </w:t>
      </w:r>
      <w:r w:rsidR="000878AD" w:rsidRPr="000878AD">
        <w:rPr>
          <w:i/>
          <w:iCs/>
          <w:lang w:val="en-GB"/>
        </w:rPr>
        <w:t>α</w:t>
      </w:r>
      <w:r w:rsidR="000878AD" w:rsidRPr="000878AD">
        <w:rPr>
          <w:i/>
          <w:iCs/>
          <w:vertAlign w:val="subscript"/>
          <w:lang w:val="en-GB"/>
        </w:rPr>
        <w:t>i</w:t>
      </w:r>
      <w:r w:rsidR="00CB0031">
        <w:rPr>
          <w:lang w:val="en-GB"/>
        </w:rPr>
        <w:t xml:space="preserve"> = (</w:t>
      </w:r>
      <w:r w:rsidR="000878AD" w:rsidRPr="000878AD">
        <w:rPr>
          <w:i/>
          <w:iCs/>
          <w:lang w:val="en-GB"/>
        </w:rPr>
        <w:t>l</w:t>
      </w:r>
      <w:r w:rsidR="000878AD" w:rsidRPr="000878AD">
        <w:rPr>
          <w:i/>
          <w:iCs/>
          <w:vertAlign w:val="subscript"/>
          <w:lang w:val="en-GB"/>
        </w:rPr>
        <w:t>i</w:t>
      </w:r>
      <w:r w:rsidR="000878AD">
        <w:rPr>
          <w:lang w:val="en-GB"/>
        </w:rPr>
        <w:t xml:space="preserve"> – </w:t>
      </w:r>
      <w:proofErr w:type="spellStart"/>
      <w:r w:rsidR="000878AD" w:rsidRPr="000878AD">
        <w:rPr>
          <w:i/>
          <w:iCs/>
          <w:lang w:val="en-GB"/>
        </w:rPr>
        <w:t>l</w:t>
      </w:r>
      <w:r w:rsidR="000878AD" w:rsidRPr="000878AD">
        <w:rPr>
          <w:i/>
          <w:iCs/>
          <w:vertAlign w:val="subscript"/>
          <w:lang w:val="en-GB"/>
        </w:rPr>
        <w:t>w,i</w:t>
      </w:r>
      <w:proofErr w:type="spellEnd"/>
      <w:r w:rsidR="00CB0031">
        <w:rPr>
          <w:lang w:val="en-GB"/>
        </w:rPr>
        <w:t xml:space="preserve">) after compensation. </w:t>
      </w:r>
    </w:p>
    <w:p w14:paraId="0949415C" w14:textId="2F148304" w:rsidR="00E75B06" w:rsidRPr="00CC028E" w:rsidRDefault="00A42B77" w:rsidP="00D17923">
      <w:pPr>
        <w:pStyle w:val="3GPPText"/>
      </w:pPr>
      <w:r>
        <w:t xml:space="preserve">The </w:t>
      </w:r>
      <w:r w:rsidR="002F12EE">
        <w:t xml:space="preserve">obtained channel eigenvalues </w:t>
      </w:r>
      <w:r w:rsidR="00F12CAF" w:rsidRPr="000878AD">
        <w:rPr>
          <w:i/>
          <w:iCs/>
          <w:lang w:val="en-GB"/>
        </w:rPr>
        <w:t>α</w:t>
      </w:r>
      <w:r w:rsidR="00F12CAF" w:rsidRPr="000878AD">
        <w:rPr>
          <w:i/>
          <w:iCs/>
          <w:vertAlign w:val="subscript"/>
          <w:lang w:val="en-GB"/>
        </w:rPr>
        <w:t>i</w:t>
      </w:r>
      <w:r w:rsidR="00F12CAF">
        <w:t xml:space="preserve"> are normalized to its maximum value max(</w:t>
      </w:r>
      <w:r w:rsidR="00F12CAF" w:rsidRPr="000878AD">
        <w:rPr>
          <w:i/>
          <w:iCs/>
          <w:lang w:val="en-GB"/>
        </w:rPr>
        <w:t>α</w:t>
      </w:r>
      <w:r w:rsidR="00F12CAF" w:rsidRPr="000878AD">
        <w:rPr>
          <w:i/>
          <w:iCs/>
          <w:vertAlign w:val="subscript"/>
          <w:lang w:val="en-GB"/>
        </w:rPr>
        <w:t>i</w:t>
      </w:r>
      <w:r w:rsidR="00F12CAF">
        <w:t xml:space="preserve">) </w:t>
      </w:r>
      <w:r w:rsidR="009F6B2E">
        <w:t xml:space="preserve">and the model order estimate </w:t>
      </w:r>
      <w:r w:rsidR="009F6B2E" w:rsidRPr="009F6B2E">
        <w:rPr>
          <w:i/>
          <w:iCs/>
        </w:rPr>
        <w:t>n</w:t>
      </w:r>
      <w:r w:rsidR="009F6B2E">
        <w:t xml:space="preserve"> is selected as the </w:t>
      </w:r>
      <w:r w:rsidR="00FA1FF4">
        <w:t xml:space="preserve">maximum value of index </w:t>
      </w:r>
      <w:r w:rsidR="00FA1FF4" w:rsidRPr="00FA1FF4">
        <w:rPr>
          <w:i/>
          <w:iCs/>
        </w:rPr>
        <w:t>i</w:t>
      </w:r>
      <w:r w:rsidR="00FA1FF4">
        <w:t xml:space="preserve"> for which </w:t>
      </w:r>
      <w:r w:rsidR="003C5646" w:rsidRPr="000878AD">
        <w:rPr>
          <w:i/>
          <w:iCs/>
          <w:lang w:val="en-GB"/>
        </w:rPr>
        <w:t>α</w:t>
      </w:r>
      <w:r w:rsidR="003C5646" w:rsidRPr="000878AD">
        <w:rPr>
          <w:i/>
          <w:iCs/>
          <w:vertAlign w:val="subscript"/>
          <w:lang w:val="en-GB"/>
        </w:rPr>
        <w:t>i</w:t>
      </w:r>
      <w:r w:rsidR="003C5646">
        <w:t xml:space="preserve"> /</w:t>
      </w:r>
      <w:r w:rsidR="003C5646" w:rsidRPr="003C5646">
        <w:t xml:space="preserve"> </w:t>
      </w:r>
      <w:r w:rsidR="003C5646">
        <w:t>max(</w:t>
      </w:r>
      <w:r w:rsidR="003C5646" w:rsidRPr="000878AD">
        <w:rPr>
          <w:i/>
          <w:iCs/>
          <w:lang w:val="en-GB"/>
        </w:rPr>
        <w:t>α</w:t>
      </w:r>
      <w:r w:rsidR="003C5646" w:rsidRPr="000878AD">
        <w:rPr>
          <w:i/>
          <w:iCs/>
          <w:vertAlign w:val="subscript"/>
          <w:lang w:val="en-GB"/>
        </w:rPr>
        <w:t>i</w:t>
      </w:r>
      <w:r w:rsidR="003C5646">
        <w:t xml:space="preserve">) ratio exceeds the predefined threshold </w:t>
      </w:r>
      <w:r w:rsidR="003C5646" w:rsidRPr="003C5646">
        <w:t>γ</w:t>
      </w:r>
      <w:r w:rsidR="00D2297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ED07A7" w:rsidRPr="008553A8" w14:paraId="4EFD4C59" w14:textId="77777777" w:rsidTr="008918CC">
        <w:tc>
          <w:tcPr>
            <w:tcW w:w="8330" w:type="dxa"/>
            <w:tcBorders>
              <w:top w:val="nil"/>
              <w:left w:val="nil"/>
              <w:bottom w:val="nil"/>
              <w:right w:val="nil"/>
            </w:tcBorders>
            <w:shd w:val="clear" w:color="auto" w:fill="auto"/>
          </w:tcPr>
          <w:p w14:paraId="7EE50986" w14:textId="1B5D0AC6" w:rsidR="00ED07A7" w:rsidRPr="008553A8" w:rsidRDefault="00241259" w:rsidP="00241259">
            <w:pPr>
              <w:pStyle w:val="BodyText"/>
              <w:jc w:val="center"/>
              <w:rPr>
                <w:sz w:val="22"/>
                <w:szCs w:val="22"/>
              </w:rPr>
            </w:pPr>
            <m:oMath>
              <m:r>
                <w:rPr>
                  <w:rFonts w:ascii="Cambria Math"/>
                  <w:sz w:val="22"/>
                  <w:szCs w:val="22"/>
                  <w:lang w:val="en-GB"/>
                </w:rPr>
                <m:t>n=</m:t>
              </m:r>
              <m:func>
                <m:funcPr>
                  <m:ctrlPr>
                    <w:rPr>
                      <w:rFonts w:ascii="Cambria Math" w:hAnsi="Cambria Math"/>
                      <w:i/>
                      <w:sz w:val="22"/>
                      <w:szCs w:val="22"/>
                      <w:lang w:val="en-GB"/>
                    </w:rPr>
                  </m:ctrlPr>
                </m:funcPr>
                <m:fName>
                  <m:r>
                    <w:rPr>
                      <w:rFonts w:ascii="Cambria Math"/>
                      <w:sz w:val="22"/>
                      <w:szCs w:val="22"/>
                      <w:lang w:val="en-GB"/>
                    </w:rPr>
                    <m:t>max</m:t>
                  </m:r>
                </m:fName>
                <m:e>
                  <m:d>
                    <m:dPr>
                      <m:ctrlPr>
                        <w:rPr>
                          <w:rFonts w:ascii="Cambria Math" w:hAnsi="Cambria Math"/>
                          <w:i/>
                          <w:sz w:val="22"/>
                          <w:szCs w:val="22"/>
                          <w:lang w:val="en-GB"/>
                        </w:rPr>
                      </m:ctrlPr>
                    </m:dPr>
                    <m:e>
                      <m:r>
                        <w:rPr>
                          <w:rFonts w:ascii="Cambria Math"/>
                          <w:sz w:val="22"/>
                          <w:szCs w:val="22"/>
                          <w:lang w:val="en-GB"/>
                        </w:rPr>
                        <m:t>i</m:t>
                      </m:r>
                    </m:e>
                  </m:d>
                </m:e>
              </m:func>
              <m:r>
                <w:rPr>
                  <w:rFonts w:ascii="Cambria Math"/>
                  <w:sz w:val="22"/>
                  <w:szCs w:val="22"/>
                  <w:lang w:val="en-GB"/>
                </w:rPr>
                <m:t>,forw</m:t>
              </m:r>
              <m:r>
                <w:rPr>
                  <w:rFonts w:ascii="Cambria Math"/>
                  <w:sz w:val="22"/>
                  <w:szCs w:val="22"/>
                  <w:lang w:val="en-GB"/>
                </w:rPr>
                <m:t>h</m:t>
              </m:r>
              <m:r>
                <w:rPr>
                  <w:rFonts w:ascii="Cambria Math"/>
                  <w:sz w:val="22"/>
                  <w:szCs w:val="22"/>
                  <w:lang w:val="en-GB"/>
                </w:rPr>
                <m:t>ic</m:t>
              </m:r>
              <m:r>
                <w:rPr>
                  <w:rFonts w:ascii="Cambria Math"/>
                  <w:sz w:val="22"/>
                  <w:szCs w:val="22"/>
                  <w:lang w:val="en-GB"/>
                </w:rPr>
                <m:t>h</m:t>
              </m:r>
              <m:f>
                <m:fPr>
                  <m:ctrlPr>
                    <w:rPr>
                      <w:rFonts w:ascii="Cambria Math" w:hAnsi="Cambria Math"/>
                      <w:i/>
                      <w:sz w:val="22"/>
                      <w:szCs w:val="22"/>
                      <w:lang w:val="en-GB"/>
                    </w:rPr>
                  </m:ctrlPr>
                </m:fPr>
                <m:num>
                  <m:sSub>
                    <m:sSubPr>
                      <m:ctrlPr>
                        <w:rPr>
                          <w:rFonts w:ascii="Cambria Math" w:hAnsi="Cambria Math"/>
                          <w:i/>
                          <w:sz w:val="22"/>
                          <w:szCs w:val="22"/>
                          <w:lang w:val="en-GB"/>
                        </w:rPr>
                      </m:ctrlPr>
                    </m:sSubPr>
                    <m:e>
                      <m:r>
                        <w:rPr>
                          <w:rFonts w:ascii="Cambria Math"/>
                          <w:sz w:val="22"/>
                          <w:szCs w:val="22"/>
                          <w:lang w:val="en-GB"/>
                        </w:rPr>
                        <m:t>α</m:t>
                      </m:r>
                    </m:e>
                    <m:sub>
                      <m:r>
                        <w:rPr>
                          <w:rFonts w:ascii="Cambria Math"/>
                          <w:sz w:val="22"/>
                          <w:szCs w:val="22"/>
                          <w:lang w:val="en-GB"/>
                        </w:rPr>
                        <m:t>i</m:t>
                      </m:r>
                    </m:sub>
                  </m:sSub>
                </m:num>
                <m:den>
                  <m:func>
                    <m:funcPr>
                      <m:ctrlPr>
                        <w:rPr>
                          <w:rFonts w:ascii="Cambria Math" w:hAnsi="Cambria Math"/>
                          <w:i/>
                          <w:sz w:val="22"/>
                          <w:szCs w:val="22"/>
                          <w:lang w:val="en-GB"/>
                        </w:rPr>
                      </m:ctrlPr>
                    </m:funcPr>
                    <m:fName>
                      <m:r>
                        <w:rPr>
                          <w:rFonts w:ascii="Cambria Math"/>
                          <w:sz w:val="22"/>
                          <w:szCs w:val="22"/>
                          <w:lang w:val="en-GB"/>
                        </w:rPr>
                        <m:t>max</m:t>
                      </m:r>
                    </m:fName>
                    <m:e>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sz w:val="22"/>
                                  <w:szCs w:val="22"/>
                                  <w:lang w:val="en-GB"/>
                                </w:rPr>
                                <m:t>α</m:t>
                              </m:r>
                            </m:e>
                            <m:sub>
                              <m:r>
                                <w:rPr>
                                  <w:rFonts w:ascii="Cambria Math"/>
                                  <w:sz w:val="22"/>
                                  <w:szCs w:val="22"/>
                                  <w:lang w:val="en-GB"/>
                                </w:rPr>
                                <m:t>i</m:t>
                              </m:r>
                            </m:sub>
                          </m:sSub>
                        </m:e>
                      </m:d>
                    </m:e>
                  </m:func>
                </m:den>
              </m:f>
              <m:r>
                <w:rPr>
                  <w:rFonts w:ascii="Cambria Math"/>
                  <w:sz w:val="22"/>
                  <w:szCs w:val="22"/>
                  <w:lang w:val="en-GB"/>
                </w:rPr>
                <m:t>&gt;γ</m:t>
              </m:r>
            </m:oMath>
            <w:r w:rsidR="00ED07A7">
              <w:rPr>
                <w:sz w:val="22"/>
                <w:szCs w:val="22"/>
                <w:lang w:val="en-GB"/>
              </w:rPr>
              <w:t>.</w:t>
            </w:r>
          </w:p>
        </w:tc>
        <w:tc>
          <w:tcPr>
            <w:tcW w:w="1574" w:type="dxa"/>
            <w:tcBorders>
              <w:top w:val="nil"/>
              <w:left w:val="nil"/>
              <w:bottom w:val="nil"/>
              <w:right w:val="nil"/>
            </w:tcBorders>
            <w:shd w:val="clear" w:color="auto" w:fill="auto"/>
            <w:vAlign w:val="center"/>
          </w:tcPr>
          <w:p w14:paraId="33AB558A" w14:textId="063A0176" w:rsidR="00ED07A7" w:rsidRPr="008553A8" w:rsidRDefault="00ED07A7" w:rsidP="008918CC">
            <w:pPr>
              <w:pStyle w:val="BodyText"/>
              <w:jc w:val="right"/>
              <w:rPr>
                <w:b/>
                <w:sz w:val="22"/>
                <w:szCs w:val="22"/>
              </w:rPr>
            </w:pPr>
            <w:r w:rsidRPr="008553A8">
              <w:rPr>
                <w:b/>
                <w:sz w:val="22"/>
                <w:szCs w:val="22"/>
              </w:rPr>
              <w:t>(</w:t>
            </w:r>
            <w:r w:rsidRPr="008553A8">
              <w:rPr>
                <w:b/>
                <w:sz w:val="22"/>
                <w:szCs w:val="22"/>
              </w:rPr>
              <w:fldChar w:fldCharType="begin"/>
            </w:r>
            <w:r w:rsidRPr="008553A8">
              <w:rPr>
                <w:b/>
                <w:sz w:val="22"/>
                <w:szCs w:val="22"/>
              </w:rPr>
              <w:instrText xml:space="preserve"> SEQ ( \* ARABIC </w:instrText>
            </w:r>
            <w:r w:rsidRPr="008553A8">
              <w:rPr>
                <w:b/>
                <w:sz w:val="22"/>
                <w:szCs w:val="22"/>
              </w:rPr>
              <w:fldChar w:fldCharType="separate"/>
            </w:r>
            <w:r w:rsidR="00FE588F">
              <w:rPr>
                <w:b/>
                <w:noProof/>
                <w:sz w:val="22"/>
                <w:szCs w:val="22"/>
              </w:rPr>
              <w:t>27</w:t>
            </w:r>
            <w:r w:rsidRPr="008553A8">
              <w:rPr>
                <w:b/>
                <w:sz w:val="22"/>
                <w:szCs w:val="22"/>
              </w:rPr>
              <w:fldChar w:fldCharType="end"/>
            </w:r>
            <w:r w:rsidRPr="008553A8">
              <w:rPr>
                <w:b/>
                <w:sz w:val="22"/>
                <w:szCs w:val="22"/>
              </w:rPr>
              <w:t>)</w:t>
            </w:r>
          </w:p>
        </w:tc>
      </w:tr>
    </w:tbl>
    <w:p w14:paraId="536378BB" w14:textId="0768FA54" w:rsidR="00ED07A7" w:rsidRDefault="008A4799" w:rsidP="00D17923">
      <w:pPr>
        <w:pStyle w:val="3GPPText"/>
        <w:rPr>
          <w:lang w:val="en-GB"/>
        </w:rPr>
      </w:pPr>
      <w:r>
        <w:rPr>
          <w:lang w:val="en-GB"/>
        </w:rPr>
        <w:t xml:space="preserve">Finally, the selected model order </w:t>
      </w:r>
      <w:r w:rsidRPr="008A4799">
        <w:rPr>
          <w:i/>
          <w:iCs/>
          <w:lang w:val="en-GB"/>
        </w:rPr>
        <w:t>D</w:t>
      </w:r>
      <w:r>
        <w:rPr>
          <w:lang w:val="en-GB"/>
        </w:rPr>
        <w:t xml:space="preserve"> = </w:t>
      </w:r>
      <w:r w:rsidRPr="008A4799">
        <w:rPr>
          <w:i/>
          <w:iCs/>
          <w:lang w:val="en-GB"/>
        </w:rPr>
        <w:t>n</w:t>
      </w:r>
      <w:r>
        <w:rPr>
          <w:lang w:val="en-GB"/>
        </w:rPr>
        <w:t xml:space="preserve"> and the </w:t>
      </w:r>
      <w:r w:rsidR="00D26524">
        <w:rPr>
          <w:lang w:val="en-GB"/>
        </w:rPr>
        <w:t xml:space="preserve">estimate of the sample covariance matrix </w:t>
      </w:r>
      <w:r w:rsidR="00D26524" w:rsidRPr="00D26524">
        <w:rPr>
          <w:b/>
          <w:bCs/>
          <w:lang w:val="en-GB"/>
        </w:rPr>
        <w:t>S</w:t>
      </w:r>
      <w:r w:rsidR="00D26524">
        <w:rPr>
          <w:lang w:val="en-GB"/>
        </w:rPr>
        <w:t xml:space="preserve"> are used in </w:t>
      </w:r>
      <w:r w:rsidR="000104EC">
        <w:rPr>
          <w:lang w:val="en-GB"/>
        </w:rPr>
        <w:fldChar w:fldCharType="begin"/>
      </w:r>
      <w:r w:rsidR="000104EC">
        <w:rPr>
          <w:lang w:val="en-GB"/>
        </w:rPr>
        <w:instrText xml:space="preserve"> REF _Ref99960979 \h </w:instrText>
      </w:r>
      <w:r w:rsidR="000104EC">
        <w:rPr>
          <w:lang w:val="en-GB"/>
        </w:rPr>
      </w:r>
      <w:r w:rsidR="000104EC">
        <w:rPr>
          <w:lang w:val="en-GB"/>
        </w:rPr>
        <w:fldChar w:fldCharType="separate"/>
      </w:r>
      <w:r w:rsidR="00FE588F" w:rsidRPr="008553A8">
        <w:rPr>
          <w:b/>
          <w:szCs w:val="22"/>
        </w:rPr>
        <w:t>(</w:t>
      </w:r>
      <w:r w:rsidR="00FE588F">
        <w:rPr>
          <w:b/>
          <w:noProof/>
          <w:szCs w:val="22"/>
        </w:rPr>
        <w:t>16</w:t>
      </w:r>
      <w:r w:rsidR="00FE588F" w:rsidRPr="008553A8">
        <w:rPr>
          <w:b/>
          <w:szCs w:val="22"/>
        </w:rPr>
        <w:t>)</w:t>
      </w:r>
      <w:r w:rsidR="000104EC">
        <w:rPr>
          <w:lang w:val="en-GB"/>
        </w:rPr>
        <w:fldChar w:fldCharType="end"/>
      </w:r>
      <w:r w:rsidR="000104EC">
        <w:rPr>
          <w:lang w:val="en-GB"/>
        </w:rPr>
        <w:t xml:space="preserve"> </w:t>
      </w:r>
      <w:r w:rsidR="00685AF9">
        <w:rPr>
          <w:lang w:val="en-GB"/>
        </w:rPr>
        <w:t xml:space="preserve">to </w:t>
      </w:r>
      <w:r w:rsidR="0019176B">
        <w:rPr>
          <w:lang w:val="en-GB"/>
        </w:rPr>
        <w:t xml:space="preserve">plot the MUSIC pseudo spectrum function </w:t>
      </w:r>
      <w:r w:rsidR="0019176B" w:rsidRPr="0019176B">
        <w:rPr>
          <w:i/>
          <w:iCs/>
          <w:lang w:val="en-GB"/>
        </w:rPr>
        <w:t>P</w:t>
      </w:r>
      <w:r w:rsidR="0019176B">
        <w:rPr>
          <w:lang w:val="en-GB"/>
        </w:rPr>
        <w:t>(</w:t>
      </w:r>
      <w:r w:rsidR="0019176B" w:rsidRPr="0019176B">
        <w:rPr>
          <w:i/>
          <w:iCs/>
          <w:lang w:val="en-GB"/>
        </w:rPr>
        <w:t>T</w:t>
      </w:r>
      <w:r w:rsidR="0019176B">
        <w:rPr>
          <w:lang w:val="en-GB"/>
        </w:rPr>
        <w:t xml:space="preserve">). </w:t>
      </w:r>
    </w:p>
    <w:p w14:paraId="7CDEA687" w14:textId="77777777" w:rsidR="008A4799" w:rsidRDefault="008A4799" w:rsidP="00D17923">
      <w:pPr>
        <w:pStyle w:val="3GPPText"/>
        <w:rPr>
          <w:lang w:val="en-GB"/>
        </w:rPr>
      </w:pPr>
    </w:p>
    <w:p w14:paraId="11FBD754" w14:textId="15D38255" w:rsidR="006B05FD" w:rsidRDefault="006B05FD" w:rsidP="006B05FD">
      <w:pPr>
        <w:pStyle w:val="Heading4"/>
      </w:pPr>
      <w:r>
        <w:t>Simulation Analysis</w:t>
      </w:r>
    </w:p>
    <w:p w14:paraId="298D7DF0" w14:textId="1CF838CF" w:rsidR="00165CA7" w:rsidRDefault="00EF5FEF" w:rsidP="00894AA0">
      <w:pPr>
        <w:pStyle w:val="3GPPText"/>
        <w:rPr>
          <w:lang w:val="en-GB"/>
        </w:rPr>
      </w:pPr>
      <w:r>
        <w:rPr>
          <w:lang w:val="en-GB"/>
        </w:rPr>
        <w:t xml:space="preserve">For the </w:t>
      </w:r>
      <w:r w:rsidR="00C25B3C">
        <w:rPr>
          <w:lang w:val="en-GB"/>
        </w:rPr>
        <w:t>channe</w:t>
      </w:r>
      <w:r w:rsidR="00037063">
        <w:rPr>
          <w:lang w:val="en-GB"/>
        </w:rPr>
        <w:t>l</w:t>
      </w:r>
      <w:r w:rsidR="00C25B3C">
        <w:rPr>
          <w:lang w:val="en-GB"/>
        </w:rPr>
        <w:t xml:space="preserve"> impulse response </w:t>
      </w:r>
      <w:r w:rsidR="0003333C">
        <w:rPr>
          <w:lang w:val="en-GB"/>
        </w:rPr>
        <w:t xml:space="preserve">realization </w:t>
      </w:r>
      <w:r w:rsidR="004925F1">
        <w:rPr>
          <w:lang w:val="en-GB"/>
        </w:rPr>
        <w:t xml:space="preserve">shown in </w:t>
      </w:r>
      <w:r w:rsidR="00FA2A87">
        <w:rPr>
          <w:lang w:val="en-GB"/>
        </w:rPr>
        <w:fldChar w:fldCharType="begin"/>
      </w:r>
      <w:r w:rsidR="00FA2A87">
        <w:rPr>
          <w:lang w:val="en-GB"/>
        </w:rPr>
        <w:instrText xml:space="preserve"> REF _Ref99445375 \h </w:instrText>
      </w:r>
      <w:r w:rsidR="00FA2A87">
        <w:rPr>
          <w:lang w:val="en-GB"/>
        </w:rPr>
      </w:r>
      <w:r w:rsidR="00FA2A87">
        <w:rPr>
          <w:lang w:val="en-GB"/>
        </w:rPr>
        <w:fldChar w:fldCharType="separate"/>
      </w:r>
      <w:r w:rsidR="00FE588F">
        <w:t xml:space="preserve">Figure </w:t>
      </w:r>
      <w:r w:rsidR="00FE588F">
        <w:rPr>
          <w:noProof/>
        </w:rPr>
        <w:t>1</w:t>
      </w:r>
      <w:r w:rsidR="00FA2A87">
        <w:rPr>
          <w:lang w:val="en-GB"/>
        </w:rPr>
        <w:fldChar w:fldCharType="end"/>
      </w:r>
      <w:r w:rsidR="00FA2A87">
        <w:rPr>
          <w:lang w:val="en-GB"/>
        </w:rPr>
        <w:t>,</w:t>
      </w:r>
      <w:r w:rsidR="004925F1">
        <w:rPr>
          <w:lang w:val="en-GB"/>
        </w:rPr>
        <w:t xml:space="preserve"> </w:t>
      </w:r>
      <w:r w:rsidR="00FA2A87">
        <w:rPr>
          <w:lang w:val="en-GB"/>
        </w:rPr>
        <w:t xml:space="preserve">we provide the </w:t>
      </w:r>
      <w:r w:rsidR="004F78E4">
        <w:rPr>
          <w:lang w:val="en-GB"/>
        </w:rPr>
        <w:t xml:space="preserve">MUSIC </w:t>
      </w:r>
      <w:r w:rsidR="00C54A2F">
        <w:rPr>
          <w:lang w:val="en-GB"/>
        </w:rPr>
        <w:t>pseudo spectrum function estimation for different values of SNR equal to 0 dB, 10 dB, 20 dB, and 30 dB</w:t>
      </w:r>
      <w:r w:rsidR="00A31E36">
        <w:rPr>
          <w:lang w:val="en-GB"/>
        </w:rPr>
        <w:t xml:space="preserve">, found using algorithm considered earlier </w:t>
      </w:r>
      <w:r w:rsidR="00165CA7">
        <w:rPr>
          <w:lang w:val="en-GB"/>
        </w:rPr>
        <w:t xml:space="preserve">by example of </w:t>
      </w:r>
      <w:r w:rsidR="00165CA7" w:rsidRPr="005D5C3D">
        <w:rPr>
          <w:i/>
          <w:iCs/>
          <w:lang w:val="en-GB"/>
        </w:rPr>
        <w:t>N</w:t>
      </w:r>
      <w:r w:rsidR="00165CA7">
        <w:rPr>
          <w:lang w:val="en-GB"/>
        </w:rPr>
        <w:t xml:space="preserve"> = 128 and </w:t>
      </w:r>
      <w:r w:rsidR="00165CA7" w:rsidRPr="005D5C3D">
        <w:rPr>
          <w:i/>
          <w:iCs/>
          <w:lang w:val="en-GB"/>
        </w:rPr>
        <w:t>K</w:t>
      </w:r>
      <w:r w:rsidR="00165CA7">
        <w:rPr>
          <w:lang w:val="en-GB"/>
        </w:rPr>
        <w:t xml:space="preserve"> = 32</w:t>
      </w:r>
      <w:r w:rsidR="00773AF1">
        <w:rPr>
          <w:lang w:val="en-GB"/>
        </w:rPr>
        <w:t>.</w:t>
      </w:r>
    </w:p>
    <w:p w14:paraId="6645DA78" w14:textId="702A29D6" w:rsidR="00894AA0" w:rsidRDefault="00E53AC0" w:rsidP="00894AA0">
      <w:pPr>
        <w:pStyle w:val="3GPPText"/>
        <w:rPr>
          <w:lang w:val="en-GB"/>
        </w:rPr>
      </w:pPr>
      <w:r>
        <w:rPr>
          <w:lang w:val="en-GB"/>
        </w:rPr>
        <w:fldChar w:fldCharType="begin"/>
      </w:r>
      <w:r>
        <w:rPr>
          <w:lang w:val="en-GB"/>
        </w:rPr>
        <w:instrText xml:space="preserve"> REF _Ref100059014 \h </w:instrText>
      </w:r>
      <w:r>
        <w:rPr>
          <w:lang w:val="en-GB"/>
        </w:rPr>
      </w:r>
      <w:r>
        <w:rPr>
          <w:lang w:val="en-GB"/>
        </w:rPr>
        <w:fldChar w:fldCharType="separate"/>
      </w:r>
      <w:r>
        <w:t xml:space="preserve">Figure </w:t>
      </w:r>
      <w:r>
        <w:rPr>
          <w:noProof/>
        </w:rPr>
        <w:t>4</w:t>
      </w:r>
      <w:r>
        <w:rPr>
          <w:lang w:val="en-GB"/>
        </w:rPr>
        <w:fldChar w:fldCharType="end"/>
      </w:r>
      <w:r>
        <w:rPr>
          <w:lang w:val="en-GB"/>
        </w:rPr>
        <w:t xml:space="preserve"> shows the MUSIC pseudo spectrum function </w:t>
      </w:r>
      <w:r w:rsidR="007C77D1">
        <w:rPr>
          <w:lang w:val="en-GB"/>
        </w:rPr>
        <w:t xml:space="preserve">estimate </w:t>
      </w:r>
      <w:r w:rsidR="00894AA0" w:rsidRPr="00395997">
        <w:rPr>
          <w:i/>
          <w:iCs/>
          <w:lang w:val="en-GB"/>
        </w:rPr>
        <w:t>P</w:t>
      </w:r>
      <w:r w:rsidR="00894AA0">
        <w:rPr>
          <w:lang w:val="en-GB"/>
        </w:rPr>
        <w:t>(</w:t>
      </w:r>
      <w:r w:rsidR="00894AA0" w:rsidRPr="00395997">
        <w:rPr>
          <w:i/>
          <w:iCs/>
          <w:lang w:val="en-GB"/>
        </w:rPr>
        <w:t>T</w:t>
      </w:r>
      <w:r w:rsidR="00894AA0">
        <w:rPr>
          <w:lang w:val="en-GB"/>
        </w:rPr>
        <w:t>) normalized to its maximum value max(</w:t>
      </w:r>
      <w:r w:rsidR="00894AA0" w:rsidRPr="00B73E0C">
        <w:rPr>
          <w:i/>
          <w:iCs/>
          <w:lang w:val="en-GB"/>
        </w:rPr>
        <w:t>P</w:t>
      </w:r>
      <w:r w:rsidR="00894AA0">
        <w:rPr>
          <w:lang w:val="en-GB"/>
        </w:rPr>
        <w:t>(</w:t>
      </w:r>
      <w:r w:rsidR="00894AA0" w:rsidRPr="00B73E0C">
        <w:rPr>
          <w:i/>
          <w:iCs/>
          <w:lang w:val="en-GB"/>
        </w:rPr>
        <w:t>T</w:t>
      </w:r>
      <w:r w:rsidR="00894AA0">
        <w:rPr>
          <w:lang w:val="en-GB"/>
        </w:rPr>
        <w:t xml:space="preserve">)) for convenience of representation. </w:t>
      </w:r>
    </w:p>
    <w:p w14:paraId="1821F90E" w14:textId="77777777" w:rsidR="005028FF" w:rsidRDefault="005028FF" w:rsidP="00D17923">
      <w:pPr>
        <w:pStyle w:val="3GPPText"/>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B4EFB" w14:paraId="4CB9CD0A" w14:textId="77777777" w:rsidTr="003A020F">
        <w:tc>
          <w:tcPr>
            <w:tcW w:w="4986" w:type="dxa"/>
          </w:tcPr>
          <w:p w14:paraId="7E46CA25" w14:textId="6CB5FF9C" w:rsidR="001B4EFB" w:rsidRDefault="00CD50E0" w:rsidP="003A020F">
            <w:pPr>
              <w:pStyle w:val="3GPPText"/>
              <w:jc w:val="center"/>
              <w:rPr>
                <w:szCs w:val="22"/>
                <w:lang w:val="ru-RU"/>
              </w:rPr>
            </w:pPr>
            <w:r w:rsidRPr="004A4AFD">
              <w:rPr>
                <w:noProof/>
                <w:lang w:val="en-GB"/>
              </w:rPr>
              <w:lastRenderedPageBreak/>
              <w:drawing>
                <wp:inline distT="0" distB="0" distL="0" distR="0" wp14:anchorId="1D1BF664" wp14:editId="54C81166">
                  <wp:extent cx="3200400" cy="239572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tc>
        <w:tc>
          <w:tcPr>
            <w:tcW w:w="4986" w:type="dxa"/>
          </w:tcPr>
          <w:p w14:paraId="7CC5D643" w14:textId="441DDE5C" w:rsidR="001B4EFB" w:rsidRDefault="007F70D1" w:rsidP="003A020F">
            <w:pPr>
              <w:pStyle w:val="3GPPText"/>
              <w:jc w:val="center"/>
              <w:rPr>
                <w:szCs w:val="22"/>
                <w:lang w:val="ru-RU"/>
              </w:rPr>
            </w:pPr>
            <w:r w:rsidRPr="007F70D1">
              <w:rPr>
                <w:noProof/>
                <w:lang w:val="en-GB"/>
              </w:rPr>
              <w:drawing>
                <wp:inline distT="0" distB="0" distL="0" distR="0" wp14:anchorId="48E83F85" wp14:editId="10D9B1D4">
                  <wp:extent cx="3200400" cy="23957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tc>
      </w:tr>
      <w:tr w:rsidR="001B4EFB" w:rsidRPr="008264BB" w14:paraId="7D34F45E" w14:textId="77777777" w:rsidTr="003A020F">
        <w:tc>
          <w:tcPr>
            <w:tcW w:w="4986" w:type="dxa"/>
          </w:tcPr>
          <w:p w14:paraId="0EFBC67D" w14:textId="23640FDF" w:rsidR="001B4EFB" w:rsidRPr="008264BB" w:rsidRDefault="001B4EFB" w:rsidP="003A020F">
            <w:pPr>
              <w:pStyle w:val="3GPPText"/>
              <w:jc w:val="center"/>
              <w:rPr>
                <w:b/>
                <w:szCs w:val="22"/>
              </w:rPr>
            </w:pPr>
            <w:r w:rsidRPr="008264BB">
              <w:rPr>
                <w:b/>
                <w:szCs w:val="22"/>
              </w:rPr>
              <w:t>(</w:t>
            </w:r>
            <w:r w:rsidR="007169AE">
              <w:rPr>
                <w:b/>
                <w:szCs w:val="22"/>
              </w:rPr>
              <w:t>c</w:t>
            </w:r>
            <w:r w:rsidRPr="008264BB">
              <w:rPr>
                <w:b/>
                <w:szCs w:val="22"/>
              </w:rPr>
              <w:t>) S</w:t>
            </w:r>
            <w:r w:rsidR="00495847">
              <w:rPr>
                <w:b/>
                <w:szCs w:val="22"/>
              </w:rPr>
              <w:t xml:space="preserve">NR = </w:t>
            </w:r>
            <w:r w:rsidR="007169AE">
              <w:rPr>
                <w:b/>
                <w:szCs w:val="22"/>
              </w:rPr>
              <w:t>2</w:t>
            </w:r>
            <w:r w:rsidR="00495847">
              <w:rPr>
                <w:b/>
                <w:szCs w:val="22"/>
              </w:rPr>
              <w:t>0 dB</w:t>
            </w:r>
          </w:p>
        </w:tc>
        <w:tc>
          <w:tcPr>
            <w:tcW w:w="4986" w:type="dxa"/>
          </w:tcPr>
          <w:p w14:paraId="6BFA5252" w14:textId="323E3D4D" w:rsidR="001B4EFB" w:rsidRPr="008264BB" w:rsidRDefault="001B4EFB" w:rsidP="003A020F">
            <w:pPr>
              <w:pStyle w:val="3GPPText"/>
              <w:keepNext/>
              <w:jc w:val="center"/>
              <w:rPr>
                <w:b/>
                <w:szCs w:val="22"/>
              </w:rPr>
            </w:pPr>
            <w:r w:rsidRPr="008264BB">
              <w:rPr>
                <w:b/>
                <w:bCs/>
                <w:szCs w:val="22"/>
              </w:rPr>
              <w:t>(</w:t>
            </w:r>
            <w:r w:rsidR="007169AE">
              <w:rPr>
                <w:b/>
                <w:bCs/>
                <w:szCs w:val="22"/>
              </w:rPr>
              <w:t>d</w:t>
            </w:r>
            <w:r w:rsidRPr="008264BB">
              <w:rPr>
                <w:b/>
                <w:bCs/>
                <w:szCs w:val="22"/>
              </w:rPr>
              <w:t>) S</w:t>
            </w:r>
            <w:r w:rsidR="00495847">
              <w:rPr>
                <w:b/>
                <w:bCs/>
                <w:szCs w:val="22"/>
              </w:rPr>
              <w:t xml:space="preserve">NR = </w:t>
            </w:r>
            <w:r w:rsidR="007169AE">
              <w:rPr>
                <w:b/>
                <w:bCs/>
                <w:szCs w:val="22"/>
              </w:rPr>
              <w:t>3</w:t>
            </w:r>
            <w:r w:rsidR="00495847">
              <w:rPr>
                <w:b/>
                <w:bCs/>
                <w:szCs w:val="22"/>
              </w:rPr>
              <w:t>0 dB</w:t>
            </w:r>
          </w:p>
        </w:tc>
      </w:tr>
      <w:tr w:rsidR="007169AE" w:rsidRPr="008264BB" w14:paraId="319DE176" w14:textId="77777777" w:rsidTr="003A020F">
        <w:tc>
          <w:tcPr>
            <w:tcW w:w="4986" w:type="dxa"/>
          </w:tcPr>
          <w:p w14:paraId="77E00131" w14:textId="33A77E44" w:rsidR="007169AE" w:rsidRPr="008264BB" w:rsidRDefault="00D0230A" w:rsidP="003A020F">
            <w:pPr>
              <w:pStyle w:val="3GPPText"/>
              <w:jc w:val="center"/>
              <w:rPr>
                <w:b/>
                <w:szCs w:val="22"/>
              </w:rPr>
            </w:pPr>
            <w:r w:rsidRPr="00D0230A">
              <w:rPr>
                <w:noProof/>
                <w:lang w:val="en-GB"/>
              </w:rPr>
              <w:drawing>
                <wp:inline distT="0" distB="0" distL="0" distR="0" wp14:anchorId="3BA3B3D8" wp14:editId="123747B4">
                  <wp:extent cx="3200400" cy="239572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tc>
        <w:tc>
          <w:tcPr>
            <w:tcW w:w="4986" w:type="dxa"/>
          </w:tcPr>
          <w:p w14:paraId="679A9DA0" w14:textId="589FD9C4" w:rsidR="007169AE" w:rsidRPr="008264BB" w:rsidRDefault="001A0F11" w:rsidP="003A020F">
            <w:pPr>
              <w:pStyle w:val="3GPPText"/>
              <w:keepNext/>
              <w:jc w:val="center"/>
              <w:rPr>
                <w:b/>
                <w:bCs/>
                <w:szCs w:val="22"/>
              </w:rPr>
            </w:pPr>
            <w:r w:rsidRPr="001A0F11">
              <w:rPr>
                <w:noProof/>
                <w:lang w:val="en-GB"/>
              </w:rPr>
              <w:drawing>
                <wp:inline distT="0" distB="0" distL="0" distR="0" wp14:anchorId="077223ED" wp14:editId="40D8E7E8">
                  <wp:extent cx="3200400" cy="239572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tc>
      </w:tr>
      <w:tr w:rsidR="007169AE" w:rsidRPr="008264BB" w14:paraId="27B0AD0F" w14:textId="77777777" w:rsidTr="003A020F">
        <w:tc>
          <w:tcPr>
            <w:tcW w:w="4986" w:type="dxa"/>
          </w:tcPr>
          <w:p w14:paraId="2D448020" w14:textId="1013EC41" w:rsidR="007169AE" w:rsidRPr="008264BB" w:rsidRDefault="007169AE" w:rsidP="007169AE">
            <w:pPr>
              <w:pStyle w:val="3GPPText"/>
              <w:jc w:val="center"/>
              <w:rPr>
                <w:b/>
                <w:szCs w:val="22"/>
              </w:rPr>
            </w:pPr>
            <w:r w:rsidRPr="008264BB">
              <w:rPr>
                <w:b/>
                <w:szCs w:val="22"/>
              </w:rPr>
              <w:t>(a) S</w:t>
            </w:r>
            <w:r>
              <w:rPr>
                <w:b/>
                <w:szCs w:val="22"/>
              </w:rPr>
              <w:t>NR = 0 dB</w:t>
            </w:r>
          </w:p>
        </w:tc>
        <w:tc>
          <w:tcPr>
            <w:tcW w:w="4986" w:type="dxa"/>
          </w:tcPr>
          <w:p w14:paraId="37F406AB" w14:textId="675B3CE6" w:rsidR="007169AE" w:rsidRPr="008264BB" w:rsidRDefault="007169AE" w:rsidP="00574F41">
            <w:pPr>
              <w:pStyle w:val="3GPPText"/>
              <w:keepNext/>
              <w:jc w:val="center"/>
              <w:rPr>
                <w:b/>
                <w:bCs/>
                <w:szCs w:val="22"/>
              </w:rPr>
            </w:pPr>
            <w:r w:rsidRPr="008264BB">
              <w:rPr>
                <w:b/>
                <w:bCs/>
                <w:szCs w:val="22"/>
              </w:rPr>
              <w:t>(b) S</w:t>
            </w:r>
            <w:r>
              <w:rPr>
                <w:b/>
                <w:bCs/>
                <w:szCs w:val="22"/>
              </w:rPr>
              <w:t>NR = 10 dB</w:t>
            </w:r>
          </w:p>
        </w:tc>
      </w:tr>
    </w:tbl>
    <w:p w14:paraId="050B53D1" w14:textId="3153A9A2" w:rsidR="006B05FD" w:rsidRDefault="00574F41" w:rsidP="00574F41">
      <w:pPr>
        <w:pStyle w:val="Caption"/>
        <w:jc w:val="center"/>
      </w:pPr>
      <w:bookmarkStart w:id="20" w:name="_Ref100059014"/>
      <w:r>
        <w:t xml:space="preserve">Figure </w:t>
      </w:r>
      <w:r>
        <w:fldChar w:fldCharType="begin"/>
      </w:r>
      <w:r>
        <w:instrText xml:space="preserve"> SEQ Figure \* ARABIC </w:instrText>
      </w:r>
      <w:r>
        <w:fldChar w:fldCharType="separate"/>
      </w:r>
      <w:r w:rsidR="00BF4AF8">
        <w:rPr>
          <w:noProof/>
        </w:rPr>
        <w:t>4</w:t>
      </w:r>
      <w:r>
        <w:fldChar w:fldCharType="end"/>
      </w:r>
      <w:bookmarkEnd w:id="20"/>
      <w:r>
        <w:t xml:space="preserve">: </w:t>
      </w:r>
      <w:r w:rsidR="008F4046">
        <w:t>MUSIC p</w:t>
      </w:r>
      <w:r w:rsidR="003C5836">
        <w:t xml:space="preserve">seudo spectrum function </w:t>
      </w:r>
      <w:r w:rsidR="0033552D">
        <w:t xml:space="preserve">estimates for different SNR values </w:t>
      </w:r>
      <w:r w:rsidR="003C5836">
        <w:t xml:space="preserve">and the original </w:t>
      </w:r>
      <w:r w:rsidR="00646B6A">
        <w:t>channel impulse response realization</w:t>
      </w:r>
    </w:p>
    <w:p w14:paraId="2D9B6F3D" w14:textId="28081B13" w:rsidR="001B4EFB" w:rsidRDefault="001B4EFB" w:rsidP="00D17923">
      <w:pPr>
        <w:pStyle w:val="3GPPText"/>
        <w:rPr>
          <w:lang w:val="en-GB"/>
        </w:rPr>
      </w:pPr>
    </w:p>
    <w:p w14:paraId="41EC3E20" w14:textId="301E6EFC" w:rsidR="006B05FD" w:rsidRDefault="00C737E6" w:rsidP="00D17923">
      <w:pPr>
        <w:pStyle w:val="3GPPText"/>
        <w:rPr>
          <w:lang w:val="en-GB"/>
        </w:rPr>
      </w:pPr>
      <w:r>
        <w:rPr>
          <w:lang w:val="en-GB"/>
        </w:rPr>
        <w:t>The</w:t>
      </w:r>
      <w:r w:rsidR="00000FB0">
        <w:rPr>
          <w:lang w:val="en-GB"/>
        </w:rPr>
        <w:t xml:space="preserve"> </w:t>
      </w:r>
      <w:r w:rsidR="00F574B8">
        <w:rPr>
          <w:lang w:val="en-GB"/>
        </w:rPr>
        <w:t xml:space="preserve">maxima </w:t>
      </w:r>
      <w:r w:rsidR="00D1217F">
        <w:rPr>
          <w:lang w:val="en-GB"/>
        </w:rPr>
        <w:t xml:space="preserve">of the normalized </w:t>
      </w:r>
      <w:r w:rsidR="00D1217F" w:rsidRPr="00C737E6">
        <w:rPr>
          <w:i/>
          <w:iCs/>
          <w:lang w:val="en-GB"/>
        </w:rPr>
        <w:t>P</w:t>
      </w:r>
      <w:r w:rsidR="00D1217F">
        <w:rPr>
          <w:lang w:val="en-GB"/>
        </w:rPr>
        <w:t>(</w:t>
      </w:r>
      <w:r w:rsidR="00D1217F" w:rsidRPr="00C737E6">
        <w:rPr>
          <w:i/>
          <w:iCs/>
          <w:lang w:val="en-GB"/>
        </w:rPr>
        <w:t>T</w:t>
      </w:r>
      <w:r w:rsidR="00D1217F">
        <w:rPr>
          <w:lang w:val="en-GB"/>
        </w:rPr>
        <w:t xml:space="preserve">) correspond to the time values </w:t>
      </w:r>
      <w:r w:rsidR="00D1217F" w:rsidRPr="00C737E6">
        <w:rPr>
          <w:i/>
          <w:iCs/>
          <w:lang w:val="en-GB"/>
        </w:rPr>
        <w:t>T</w:t>
      </w:r>
      <w:r w:rsidR="00D1217F" w:rsidRPr="00C737E6">
        <w:rPr>
          <w:i/>
          <w:iCs/>
          <w:vertAlign w:val="subscript"/>
          <w:lang w:val="en-GB"/>
        </w:rPr>
        <w:t>m</w:t>
      </w:r>
      <w:r w:rsidR="00D1217F">
        <w:rPr>
          <w:lang w:val="en-GB"/>
        </w:rPr>
        <w:t xml:space="preserve"> </w:t>
      </w:r>
      <w:r w:rsidR="00AE3F30">
        <w:rPr>
          <w:lang w:val="en-GB"/>
        </w:rPr>
        <w:t xml:space="preserve">in the original </w:t>
      </w:r>
      <w:r w:rsidR="00894AA0">
        <w:rPr>
          <w:lang w:val="en-GB"/>
        </w:rPr>
        <w:t xml:space="preserve">channel impulse response realization. </w:t>
      </w:r>
      <w:r w:rsidR="00D9380F">
        <w:rPr>
          <w:lang w:val="en-GB"/>
        </w:rPr>
        <w:t xml:space="preserve">The sharpness of the </w:t>
      </w:r>
      <w:r w:rsidR="00BE1485" w:rsidRPr="00325F50">
        <w:rPr>
          <w:i/>
          <w:iCs/>
          <w:lang w:val="en-GB"/>
        </w:rPr>
        <w:t>P</w:t>
      </w:r>
      <w:r w:rsidR="00BE1485">
        <w:rPr>
          <w:lang w:val="en-GB"/>
        </w:rPr>
        <w:t>(</w:t>
      </w:r>
      <w:r w:rsidR="00BE1485" w:rsidRPr="00325F50">
        <w:rPr>
          <w:i/>
          <w:iCs/>
          <w:lang w:val="en-GB"/>
        </w:rPr>
        <w:t>T</w:t>
      </w:r>
      <w:r w:rsidR="00BE1485">
        <w:rPr>
          <w:lang w:val="en-GB"/>
        </w:rPr>
        <w:t>) function</w:t>
      </w:r>
      <w:r w:rsidR="00E90040">
        <w:rPr>
          <w:lang w:val="en-GB"/>
        </w:rPr>
        <w:t xml:space="preserve">, </w:t>
      </w:r>
      <w:r w:rsidR="00F500AA">
        <w:rPr>
          <w:lang w:val="en-GB"/>
        </w:rPr>
        <w:t>i.e.,</w:t>
      </w:r>
      <w:r w:rsidR="00E90040">
        <w:rPr>
          <w:lang w:val="en-GB"/>
        </w:rPr>
        <w:t xml:space="preserve"> the accuracy of time estimation</w:t>
      </w:r>
      <w:r w:rsidR="00BE1485">
        <w:rPr>
          <w:lang w:val="en-GB"/>
        </w:rPr>
        <w:t xml:space="preserve"> depends on the SNR value and the larger the SNR, the </w:t>
      </w:r>
      <w:r w:rsidR="002E272C">
        <w:rPr>
          <w:lang w:val="en-GB"/>
        </w:rPr>
        <w:t xml:space="preserve">more accurate </w:t>
      </w:r>
      <w:r w:rsidR="00A6617F">
        <w:rPr>
          <w:lang w:val="en-GB"/>
        </w:rPr>
        <w:t xml:space="preserve">timing estimate can be achieved. </w:t>
      </w:r>
    </w:p>
    <w:p w14:paraId="6D1733F1" w14:textId="003B3F90" w:rsidR="003577B6" w:rsidRDefault="003577B6" w:rsidP="003577B6">
      <w:pPr>
        <w:pStyle w:val="3GPPText"/>
        <w:rPr>
          <w:lang w:val="en-GB"/>
        </w:rPr>
      </w:pPr>
      <w:r>
        <w:rPr>
          <w:lang w:val="en-GB"/>
        </w:rPr>
        <w:t xml:space="preserve">The first and the second paths in the channel impulse response with the time delays </w:t>
      </w:r>
      <w:r w:rsidRPr="0040726A">
        <w:rPr>
          <w:i/>
          <w:iCs/>
          <w:lang w:val="en-GB"/>
        </w:rPr>
        <w:t>T</w:t>
      </w:r>
      <w:r w:rsidRPr="0040726A">
        <w:rPr>
          <w:vertAlign w:val="subscript"/>
          <w:lang w:val="en-GB"/>
        </w:rPr>
        <w:t>0</w:t>
      </w:r>
      <w:r>
        <w:rPr>
          <w:lang w:val="en-GB"/>
        </w:rPr>
        <w:t xml:space="preserve"> = 0.5 and </w:t>
      </w:r>
      <w:r w:rsidRPr="0040726A">
        <w:rPr>
          <w:i/>
          <w:iCs/>
          <w:lang w:val="en-GB"/>
        </w:rPr>
        <w:t>T</w:t>
      </w:r>
      <w:r w:rsidRPr="0040726A">
        <w:rPr>
          <w:vertAlign w:val="subscript"/>
          <w:lang w:val="en-GB"/>
        </w:rPr>
        <w:t>1</w:t>
      </w:r>
      <w:r>
        <w:rPr>
          <w:lang w:val="en-GB"/>
        </w:rPr>
        <w:t xml:space="preserve"> = 1.0 can be resolved</w:t>
      </w:r>
      <w:r w:rsidR="00114C7C">
        <w:rPr>
          <w:lang w:val="en-GB"/>
        </w:rPr>
        <w:t xml:space="preserve"> in all cases</w:t>
      </w:r>
      <w:r w:rsidRPr="00114C7C">
        <w:rPr>
          <w:lang w:val="en-GB"/>
        </w:rPr>
        <w:t xml:space="preserve">. This is achieved by the covariance matrix estimation (averaging) over the channel realizations collected in </w:t>
      </w:r>
      <w:r w:rsidR="0027052F">
        <w:rPr>
          <w:lang w:val="en-GB"/>
        </w:rPr>
        <w:t>a</w:t>
      </w:r>
      <w:r w:rsidRPr="00114C7C">
        <w:rPr>
          <w:lang w:val="en-GB"/>
        </w:rPr>
        <w:t xml:space="preserve"> larger </w:t>
      </w:r>
      <w:r w:rsidR="00CC045B">
        <w:rPr>
          <w:lang w:val="en-GB"/>
        </w:rPr>
        <w:t xml:space="preserve">bandwidth </w:t>
      </w:r>
      <w:r w:rsidR="001C5AEF">
        <w:rPr>
          <w:lang w:val="en-GB"/>
        </w:rPr>
        <w:t>using frequency hopping transmission</w:t>
      </w:r>
      <w:r w:rsidR="004128B6">
        <w:rPr>
          <w:lang w:val="en-GB"/>
        </w:rPr>
        <w:t>s</w:t>
      </w:r>
      <w:r w:rsidR="001C5AEF">
        <w:rPr>
          <w:lang w:val="en-GB"/>
        </w:rPr>
        <w:t xml:space="preserve">. </w:t>
      </w:r>
    </w:p>
    <w:p w14:paraId="75255DAB" w14:textId="77777777" w:rsidR="004D4C10" w:rsidRPr="001512C5" w:rsidRDefault="004D4C10" w:rsidP="004D4C10">
      <w:pPr>
        <w:pStyle w:val="3GPPText"/>
      </w:pPr>
    </w:p>
    <w:p w14:paraId="35876A73" w14:textId="77777777" w:rsidR="004D4C10" w:rsidRDefault="004D4C10" w:rsidP="004D4C10">
      <w:pPr>
        <w:pStyle w:val="3GPPText"/>
        <w:numPr>
          <w:ilvl w:val="0"/>
          <w:numId w:val="7"/>
        </w:numPr>
        <w:ind w:left="0"/>
        <w:textAlignment w:val="auto"/>
        <w:rPr>
          <w:lang w:val="en-GB"/>
        </w:rPr>
      </w:pPr>
    </w:p>
    <w:p w14:paraId="270B8509" w14:textId="04337761" w:rsidR="004D4C10" w:rsidRPr="00024F59" w:rsidRDefault="00D11A33" w:rsidP="004D4C10">
      <w:pPr>
        <w:pStyle w:val="3GPPText"/>
        <w:numPr>
          <w:ilvl w:val="0"/>
          <w:numId w:val="15"/>
        </w:numPr>
        <w:rPr>
          <w:b/>
          <w:bCs/>
          <w:lang w:val="en-GB"/>
        </w:rPr>
      </w:pPr>
      <w:r>
        <w:rPr>
          <w:b/>
          <w:bCs/>
          <w:lang w:val="en-GB"/>
        </w:rPr>
        <w:lastRenderedPageBreak/>
        <w:t xml:space="preserve">The MUSIC </w:t>
      </w:r>
      <w:r w:rsidR="007F65DD">
        <w:rPr>
          <w:b/>
          <w:bCs/>
          <w:lang w:val="en-GB"/>
        </w:rPr>
        <w:t xml:space="preserve">algorithm </w:t>
      </w:r>
      <w:r w:rsidR="002614AB">
        <w:rPr>
          <w:b/>
          <w:bCs/>
          <w:lang w:val="en-GB"/>
        </w:rPr>
        <w:t xml:space="preserve">enables </w:t>
      </w:r>
      <w:r w:rsidR="008A34C7">
        <w:rPr>
          <w:b/>
          <w:bCs/>
          <w:lang w:val="en-GB"/>
        </w:rPr>
        <w:t>substantial improve</w:t>
      </w:r>
      <w:r w:rsidR="002614AB">
        <w:rPr>
          <w:b/>
          <w:bCs/>
          <w:lang w:val="en-GB"/>
        </w:rPr>
        <w:t xml:space="preserve">ment </w:t>
      </w:r>
      <w:r w:rsidR="002C4245">
        <w:rPr>
          <w:b/>
          <w:bCs/>
          <w:lang w:val="en-GB"/>
        </w:rPr>
        <w:t xml:space="preserve">of the </w:t>
      </w:r>
      <w:r w:rsidR="00911375">
        <w:rPr>
          <w:b/>
          <w:bCs/>
          <w:lang w:val="en-GB"/>
        </w:rPr>
        <w:t>accuracy for the tim</w:t>
      </w:r>
      <w:r w:rsidR="00676612">
        <w:rPr>
          <w:b/>
          <w:bCs/>
          <w:lang w:val="en-GB"/>
        </w:rPr>
        <w:t>ing</w:t>
      </w:r>
      <w:r w:rsidR="00790E3C">
        <w:rPr>
          <w:b/>
          <w:bCs/>
          <w:lang w:val="en-GB"/>
        </w:rPr>
        <w:t>-</w:t>
      </w:r>
      <w:r w:rsidR="00A13DE5">
        <w:rPr>
          <w:b/>
          <w:bCs/>
          <w:lang w:val="en-GB"/>
        </w:rPr>
        <w:t xml:space="preserve">based </w:t>
      </w:r>
      <w:r w:rsidR="002C4245">
        <w:rPr>
          <w:b/>
          <w:bCs/>
          <w:lang w:val="en-GB"/>
        </w:rPr>
        <w:t xml:space="preserve">estimates </w:t>
      </w:r>
      <w:r w:rsidR="00851312">
        <w:rPr>
          <w:b/>
          <w:bCs/>
          <w:lang w:val="en-GB"/>
        </w:rPr>
        <w:t xml:space="preserve">using multiple channel </w:t>
      </w:r>
      <w:r w:rsidR="0008512E">
        <w:rPr>
          <w:b/>
          <w:bCs/>
          <w:lang w:val="en-GB"/>
        </w:rPr>
        <w:t xml:space="preserve">realizations collected in a larger bandwidth </w:t>
      </w:r>
      <w:r w:rsidR="00213902">
        <w:rPr>
          <w:b/>
          <w:bCs/>
          <w:lang w:val="en-GB"/>
        </w:rPr>
        <w:t xml:space="preserve">acquired </w:t>
      </w:r>
      <w:r w:rsidR="009C4694">
        <w:rPr>
          <w:b/>
          <w:bCs/>
          <w:lang w:val="en-GB"/>
        </w:rPr>
        <w:t>by</w:t>
      </w:r>
      <w:r w:rsidR="005C3A27">
        <w:rPr>
          <w:b/>
          <w:bCs/>
          <w:lang w:val="en-GB"/>
        </w:rPr>
        <w:t xml:space="preserve"> </w:t>
      </w:r>
      <w:r w:rsidR="008C5234">
        <w:rPr>
          <w:b/>
          <w:bCs/>
          <w:lang w:val="en-GB"/>
        </w:rPr>
        <w:t xml:space="preserve">the </w:t>
      </w:r>
      <w:r w:rsidR="008F1208">
        <w:rPr>
          <w:b/>
          <w:bCs/>
          <w:lang w:val="en-GB"/>
        </w:rPr>
        <w:t>frequency hopping transmissions</w:t>
      </w:r>
      <w:r w:rsidR="00981A88">
        <w:rPr>
          <w:b/>
          <w:bCs/>
          <w:lang w:val="en-GB"/>
        </w:rPr>
        <w:t>.</w:t>
      </w:r>
    </w:p>
    <w:p w14:paraId="4C722EDC" w14:textId="77777777" w:rsidR="00C8365D" w:rsidRDefault="00C8365D" w:rsidP="00C8365D">
      <w:pPr>
        <w:pStyle w:val="3GPPText"/>
        <w:rPr>
          <w:lang w:val="en-GB"/>
        </w:rPr>
      </w:pPr>
    </w:p>
    <w:p w14:paraId="25811CBA" w14:textId="4AF6234F" w:rsidR="00EF428B" w:rsidRDefault="00EF428B" w:rsidP="00C8365D">
      <w:pPr>
        <w:pStyle w:val="3GPPText"/>
        <w:rPr>
          <w:lang w:val="en-GB"/>
        </w:rPr>
      </w:pPr>
      <w:r>
        <w:rPr>
          <w:lang w:val="en-GB"/>
        </w:rPr>
        <w:t>Based on the provided considerations we have the following proposal:</w:t>
      </w:r>
    </w:p>
    <w:p w14:paraId="18C5FEA2" w14:textId="77777777" w:rsidR="00EF428B" w:rsidRDefault="00EF428B" w:rsidP="00C8365D">
      <w:pPr>
        <w:pStyle w:val="3GPPText"/>
        <w:rPr>
          <w:lang w:val="en-GB"/>
        </w:rPr>
      </w:pPr>
    </w:p>
    <w:p w14:paraId="537C78ED" w14:textId="77777777" w:rsidR="00C8365D" w:rsidRDefault="00C8365D" w:rsidP="00C8365D">
      <w:pPr>
        <w:pStyle w:val="3GPPText"/>
        <w:numPr>
          <w:ilvl w:val="0"/>
          <w:numId w:val="12"/>
        </w:numPr>
        <w:rPr>
          <w:lang w:val="en-GB"/>
        </w:rPr>
      </w:pPr>
    </w:p>
    <w:p w14:paraId="6937EF1E" w14:textId="1E12E5F5" w:rsidR="00C8365D" w:rsidRPr="00ED6E74" w:rsidRDefault="005E5729" w:rsidP="00C8365D">
      <w:pPr>
        <w:pStyle w:val="3GPPText"/>
        <w:numPr>
          <w:ilvl w:val="0"/>
          <w:numId w:val="15"/>
        </w:numPr>
        <w:rPr>
          <w:lang w:val="en-GB"/>
        </w:rPr>
      </w:pPr>
      <w:r>
        <w:rPr>
          <w:b/>
          <w:bCs/>
          <w:lang w:val="en-GB"/>
        </w:rPr>
        <w:t xml:space="preserve">If enhancements </w:t>
      </w:r>
      <w:r w:rsidR="00F9398B">
        <w:rPr>
          <w:b/>
          <w:bCs/>
          <w:lang w:val="en-GB"/>
        </w:rPr>
        <w:t xml:space="preserve">are </w:t>
      </w:r>
      <w:r w:rsidR="00E45C60">
        <w:rPr>
          <w:b/>
          <w:bCs/>
          <w:lang w:val="en-GB"/>
        </w:rPr>
        <w:t>determined as</w:t>
      </w:r>
      <w:r>
        <w:rPr>
          <w:b/>
          <w:bCs/>
          <w:lang w:val="en-GB"/>
        </w:rPr>
        <w:t xml:space="preserve"> necessary</w:t>
      </w:r>
      <w:r w:rsidR="00F9398B">
        <w:rPr>
          <w:b/>
          <w:bCs/>
          <w:lang w:val="en-GB"/>
        </w:rPr>
        <w:t xml:space="preserve"> for 20 MHz RedCap UEs</w:t>
      </w:r>
      <w:r>
        <w:rPr>
          <w:b/>
          <w:bCs/>
          <w:lang w:val="en-GB"/>
        </w:rPr>
        <w:t>, s</w:t>
      </w:r>
      <w:r w:rsidR="00C8365D" w:rsidRPr="00211339">
        <w:rPr>
          <w:b/>
          <w:bCs/>
          <w:lang w:val="en-GB"/>
        </w:rPr>
        <w:t>tudy</w:t>
      </w:r>
      <w:r w:rsidR="00C8365D">
        <w:rPr>
          <w:b/>
          <w:bCs/>
          <w:lang w:val="en-GB"/>
        </w:rPr>
        <w:t xml:space="preserve"> super resolution MUSIC</w:t>
      </w:r>
      <w:r w:rsidR="000504F9">
        <w:rPr>
          <w:b/>
          <w:bCs/>
          <w:lang w:val="en-GB"/>
        </w:rPr>
        <w:t>-</w:t>
      </w:r>
      <w:r w:rsidR="00C8365D">
        <w:rPr>
          <w:b/>
          <w:bCs/>
          <w:lang w:val="en-GB"/>
        </w:rPr>
        <w:t>like methods for performance improvement of the DL-TDOA, UL-TDOA, and Multi-RTT positioning methods for RedCap UEs</w:t>
      </w:r>
      <w:r w:rsidR="004F1C03">
        <w:rPr>
          <w:b/>
          <w:bCs/>
          <w:lang w:val="en-GB"/>
        </w:rPr>
        <w:t xml:space="preserve"> </w:t>
      </w:r>
      <w:r>
        <w:rPr>
          <w:b/>
          <w:bCs/>
          <w:lang w:val="en-GB"/>
        </w:rPr>
        <w:t>and the support of</w:t>
      </w:r>
      <w:r w:rsidR="004F1C03">
        <w:rPr>
          <w:b/>
          <w:bCs/>
          <w:lang w:val="en-GB"/>
        </w:rPr>
        <w:t xml:space="preserve"> frequency hopping</w:t>
      </w:r>
      <w:r>
        <w:rPr>
          <w:b/>
          <w:bCs/>
          <w:lang w:val="en-GB"/>
        </w:rPr>
        <w:t>-based schemes to enable such algorithms</w:t>
      </w:r>
      <w:r w:rsidR="007B547C">
        <w:rPr>
          <w:b/>
          <w:bCs/>
          <w:lang w:val="en-GB"/>
        </w:rPr>
        <w:t>.</w:t>
      </w:r>
      <w:r w:rsidR="00C8365D">
        <w:rPr>
          <w:b/>
          <w:bCs/>
          <w:lang w:val="en-GB"/>
        </w:rPr>
        <w:t xml:space="preserve"> </w:t>
      </w:r>
    </w:p>
    <w:p w14:paraId="53801A4F" w14:textId="77777777" w:rsidR="003E3962" w:rsidRPr="00CE1163" w:rsidRDefault="003E3962" w:rsidP="00D17923">
      <w:pPr>
        <w:pStyle w:val="3GPPText"/>
      </w:pPr>
    </w:p>
    <w:p w14:paraId="783D19AD" w14:textId="1D841368" w:rsidR="00066C99" w:rsidRDefault="006B0802" w:rsidP="00BF23E3">
      <w:pPr>
        <w:pStyle w:val="Heading3"/>
      </w:pPr>
      <w:r>
        <w:t xml:space="preserve">Carrier Phase </w:t>
      </w:r>
      <w:r w:rsidR="001E3323">
        <w:t>Positioning Technique</w:t>
      </w:r>
    </w:p>
    <w:p w14:paraId="1EED39F4" w14:textId="146F32BC" w:rsidR="00E41EDD" w:rsidRDefault="0096458D" w:rsidP="00D17923">
      <w:pPr>
        <w:pStyle w:val="3GPPText"/>
        <w:rPr>
          <w:lang w:val="ru-RU"/>
        </w:rPr>
      </w:pPr>
      <w:r>
        <w:rPr>
          <w:lang w:val="en-GB"/>
        </w:rPr>
        <w:t>Carrier phase positioning techniques offer yet another method to achieve high accuracy positioning that could be leveraged for positioning for RedCap UEs with limited BW.</w:t>
      </w:r>
    </w:p>
    <w:p w14:paraId="77E06F09" w14:textId="62CC6049" w:rsidR="002F1AFA" w:rsidRDefault="00F61D2C" w:rsidP="00D17923">
      <w:pPr>
        <w:pStyle w:val="3GPPText"/>
        <w:rPr>
          <w:lang w:val="ru-RU"/>
        </w:rPr>
      </w:pPr>
      <w:r w:rsidRPr="00887216">
        <w:rPr>
          <w:noProof/>
          <w:lang w:val="en-GB"/>
        </w:rPr>
        <w:drawing>
          <wp:inline distT="0" distB="0" distL="0" distR="0" wp14:anchorId="5596CC73" wp14:editId="152E4241">
            <wp:extent cx="5323205" cy="39833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3205" cy="3983355"/>
                    </a:xfrm>
                    <a:prstGeom prst="rect">
                      <a:avLst/>
                    </a:prstGeom>
                    <a:noFill/>
                    <a:ln>
                      <a:noFill/>
                    </a:ln>
                  </pic:spPr>
                </pic:pic>
              </a:graphicData>
            </a:graphic>
          </wp:inline>
        </w:drawing>
      </w:r>
    </w:p>
    <w:p w14:paraId="393CAB76" w14:textId="5A58FE9A" w:rsidR="00FF37FF" w:rsidRDefault="00FF37FF" w:rsidP="00FF37FF">
      <w:pPr>
        <w:pStyle w:val="Caption"/>
        <w:jc w:val="center"/>
      </w:pPr>
      <w:r>
        <w:t>Figure 5: Exemplary performance comparison</w:t>
      </w:r>
      <w:r w:rsidR="004905E7">
        <w:t xml:space="preserve"> (assuming 100 MHz)</w:t>
      </w:r>
      <w:r>
        <w:t xml:space="preserve"> for various</w:t>
      </w:r>
      <w:r w:rsidR="001D0B8E">
        <w:t xml:space="preserve"> high-accuracy</w:t>
      </w:r>
      <w:r>
        <w:t xml:space="preserve"> positioning methods</w:t>
      </w:r>
    </w:p>
    <w:p w14:paraId="38B9569E" w14:textId="77777777" w:rsidR="00FF37FF" w:rsidRPr="00636122" w:rsidRDefault="00FF37FF" w:rsidP="00D17923">
      <w:pPr>
        <w:pStyle w:val="3GPPText"/>
        <w:rPr>
          <w:lang w:val="ru-RU"/>
        </w:rPr>
      </w:pPr>
    </w:p>
    <w:p w14:paraId="3EFB8190" w14:textId="3CE002A1" w:rsidR="002F1AFA" w:rsidRPr="005E5729" w:rsidRDefault="005E5729" w:rsidP="00D17923">
      <w:pPr>
        <w:pStyle w:val="3GPPText"/>
      </w:pPr>
      <w:r>
        <w:t>Details on carrier phase positioning techniques are discussed in our companion contribution</w:t>
      </w:r>
      <w:r w:rsidR="00E233E2">
        <w:t xml:space="preserve"> </w:t>
      </w:r>
      <w:r w:rsidR="00F9398B">
        <w:t>[4]</w:t>
      </w:r>
      <w:r>
        <w:t xml:space="preserve">. </w:t>
      </w:r>
    </w:p>
    <w:p w14:paraId="70706D70" w14:textId="77777777" w:rsidR="002F1AFA" w:rsidRPr="006344F9" w:rsidRDefault="002F1AFA" w:rsidP="00D17923">
      <w:pPr>
        <w:pStyle w:val="3GPPText"/>
        <w:rPr>
          <w:lang w:val="ru-RU"/>
        </w:rPr>
      </w:pPr>
    </w:p>
    <w:p w14:paraId="7B96E18F" w14:textId="77777777" w:rsidR="00F9398B" w:rsidRDefault="00F9398B" w:rsidP="00F9398B">
      <w:pPr>
        <w:pStyle w:val="3GPPText"/>
        <w:numPr>
          <w:ilvl w:val="0"/>
          <w:numId w:val="12"/>
        </w:numPr>
        <w:rPr>
          <w:lang w:val="en-GB"/>
        </w:rPr>
      </w:pPr>
    </w:p>
    <w:p w14:paraId="6658242E" w14:textId="10727524" w:rsidR="00F9398B" w:rsidRPr="00ED6E74" w:rsidRDefault="00F9398B" w:rsidP="00F9398B">
      <w:pPr>
        <w:pStyle w:val="3GPPText"/>
        <w:numPr>
          <w:ilvl w:val="0"/>
          <w:numId w:val="15"/>
        </w:numPr>
        <w:rPr>
          <w:lang w:val="en-GB"/>
        </w:rPr>
      </w:pPr>
      <w:r>
        <w:rPr>
          <w:b/>
          <w:bCs/>
          <w:lang w:val="en-GB"/>
        </w:rPr>
        <w:lastRenderedPageBreak/>
        <w:t xml:space="preserve">If enhancements </w:t>
      </w:r>
      <w:r w:rsidR="00E45C60">
        <w:rPr>
          <w:b/>
          <w:bCs/>
          <w:lang w:val="en-GB"/>
        </w:rPr>
        <w:t>are determined as</w:t>
      </w:r>
      <w:r>
        <w:rPr>
          <w:b/>
          <w:bCs/>
          <w:lang w:val="en-GB"/>
        </w:rPr>
        <w:t xml:space="preserve"> necessary</w:t>
      </w:r>
      <w:r w:rsidR="009D2806" w:rsidRPr="009D2806">
        <w:rPr>
          <w:b/>
          <w:bCs/>
          <w:lang w:val="en-GB"/>
        </w:rPr>
        <w:t xml:space="preserve"> </w:t>
      </w:r>
      <w:r w:rsidR="009D2806">
        <w:rPr>
          <w:b/>
          <w:bCs/>
          <w:lang w:val="en-GB"/>
        </w:rPr>
        <w:t>for 20 MHz RedCap UEs</w:t>
      </w:r>
      <w:r>
        <w:rPr>
          <w:b/>
          <w:bCs/>
          <w:lang w:val="en-GB"/>
        </w:rPr>
        <w:t>, s</w:t>
      </w:r>
      <w:r w:rsidRPr="00211339">
        <w:rPr>
          <w:b/>
          <w:bCs/>
          <w:lang w:val="en-GB"/>
        </w:rPr>
        <w:t>tudy</w:t>
      </w:r>
      <w:r>
        <w:rPr>
          <w:b/>
          <w:bCs/>
          <w:lang w:val="en-GB"/>
        </w:rPr>
        <w:t xml:space="preserve"> </w:t>
      </w:r>
      <w:r w:rsidR="00E45C60">
        <w:rPr>
          <w:b/>
          <w:bCs/>
          <w:lang w:val="en-GB"/>
        </w:rPr>
        <w:t xml:space="preserve">carrier phase </w:t>
      </w:r>
      <w:r w:rsidR="009D2806">
        <w:rPr>
          <w:b/>
          <w:bCs/>
          <w:lang w:val="en-GB"/>
        </w:rPr>
        <w:t>measurements-based</w:t>
      </w:r>
      <w:r w:rsidR="00E45C60">
        <w:rPr>
          <w:b/>
          <w:bCs/>
          <w:lang w:val="en-GB"/>
        </w:rPr>
        <w:t xml:space="preserve"> positioning techniques</w:t>
      </w:r>
      <w:r>
        <w:rPr>
          <w:b/>
          <w:bCs/>
          <w:lang w:val="en-GB"/>
        </w:rPr>
        <w:t xml:space="preserve"> for </w:t>
      </w:r>
      <w:r w:rsidR="009D2806">
        <w:rPr>
          <w:b/>
          <w:bCs/>
          <w:lang w:val="en-GB"/>
        </w:rPr>
        <w:t xml:space="preserve">positioning </w:t>
      </w:r>
      <w:r>
        <w:rPr>
          <w:b/>
          <w:bCs/>
          <w:lang w:val="en-GB"/>
        </w:rPr>
        <w:t xml:space="preserve">performance improvement </w:t>
      </w:r>
      <w:r w:rsidR="009D2806">
        <w:rPr>
          <w:b/>
          <w:bCs/>
          <w:lang w:val="en-GB"/>
        </w:rPr>
        <w:t>for</w:t>
      </w:r>
      <w:r>
        <w:rPr>
          <w:b/>
          <w:bCs/>
          <w:lang w:val="en-GB"/>
        </w:rPr>
        <w:t xml:space="preserve"> RedCap UEs. </w:t>
      </w:r>
    </w:p>
    <w:p w14:paraId="02B96FD6" w14:textId="14E8D211" w:rsidR="00D17923" w:rsidRDefault="00D17923" w:rsidP="00D17923">
      <w:pPr>
        <w:pStyle w:val="3GPPH1"/>
      </w:pPr>
      <w:r>
        <w:t>Conclusion</w:t>
      </w:r>
    </w:p>
    <w:p w14:paraId="7ECF7873" w14:textId="07A3ECD0" w:rsidR="00D17923" w:rsidRDefault="00844A7D" w:rsidP="00D17923">
      <w:pPr>
        <w:pStyle w:val="3GPPText"/>
      </w:pPr>
      <w:r w:rsidRPr="00176968">
        <w:t xml:space="preserve">In this contribution, we </w:t>
      </w:r>
      <w:r w:rsidR="002C2CBE">
        <w:t xml:space="preserve">provided our </w:t>
      </w:r>
      <w:r w:rsidR="00DF10D8">
        <w:t>views on potential enhancements for NR positioning of RedCap UEs</w:t>
      </w:r>
      <w:r w:rsidR="00691B1D">
        <w:t xml:space="preserve">. In summary, we have </w:t>
      </w:r>
      <w:r w:rsidR="00A840B9">
        <w:t xml:space="preserve">the </w:t>
      </w:r>
      <w:r w:rsidR="00691B1D">
        <w:t xml:space="preserve">following </w:t>
      </w:r>
      <w:r w:rsidR="00ED72E6">
        <w:t xml:space="preserve">observations and </w:t>
      </w:r>
      <w:r w:rsidR="00691B1D">
        <w:t>proposals</w:t>
      </w:r>
      <w:r w:rsidR="0057384D">
        <w:t>:</w:t>
      </w:r>
    </w:p>
    <w:p w14:paraId="1CFEF111" w14:textId="63474853" w:rsidR="00873C4F" w:rsidRPr="00F33F97" w:rsidRDefault="00ED72E6" w:rsidP="00613F48">
      <w:pPr>
        <w:pStyle w:val="3GPPText"/>
        <w:rPr>
          <w:b/>
          <w:bCs/>
          <w:color w:val="0070C0"/>
          <w:u w:val="single"/>
        </w:rPr>
      </w:pPr>
      <w:r w:rsidRPr="00F33F97">
        <w:rPr>
          <w:b/>
          <w:bCs/>
          <w:color w:val="0070C0"/>
          <w:u w:val="single"/>
        </w:rPr>
        <w:t>Observations:</w:t>
      </w:r>
    </w:p>
    <w:p w14:paraId="4AB7A17C" w14:textId="77777777" w:rsidR="00F33F97" w:rsidRDefault="00F33F97" w:rsidP="00F33F97">
      <w:pPr>
        <w:pStyle w:val="3GPPText"/>
        <w:numPr>
          <w:ilvl w:val="0"/>
          <w:numId w:val="18"/>
        </w:numPr>
        <w:textAlignment w:val="auto"/>
        <w:rPr>
          <w:lang w:val="en-GB"/>
        </w:rPr>
      </w:pPr>
    </w:p>
    <w:p w14:paraId="01BADE8E" w14:textId="77777777" w:rsidR="00F33F97" w:rsidRDefault="00F33F97" w:rsidP="00F33F97">
      <w:pPr>
        <w:pStyle w:val="3GPPText"/>
        <w:numPr>
          <w:ilvl w:val="0"/>
          <w:numId w:val="15"/>
        </w:numPr>
        <w:rPr>
          <w:b/>
          <w:bCs/>
          <w:lang w:val="en-GB"/>
        </w:rPr>
      </w:pPr>
      <w:r>
        <w:rPr>
          <w:b/>
          <w:bCs/>
          <w:lang w:val="en-GB"/>
        </w:rPr>
        <w:t>Bandwidth limitation for UEs with reduced capabilities (RedCap) may result in insufficient resolution of multipath components in time and cause a fractional time delay.</w:t>
      </w:r>
    </w:p>
    <w:p w14:paraId="78F88C27" w14:textId="77777777" w:rsidR="00F33F97" w:rsidRDefault="00F33F97" w:rsidP="00F33F97">
      <w:pPr>
        <w:pStyle w:val="3GPPText"/>
        <w:numPr>
          <w:ilvl w:val="0"/>
          <w:numId w:val="18"/>
        </w:numPr>
        <w:textAlignment w:val="auto"/>
        <w:rPr>
          <w:lang w:val="en-GB"/>
        </w:rPr>
      </w:pPr>
    </w:p>
    <w:p w14:paraId="7225B891" w14:textId="77777777" w:rsidR="00F33F97" w:rsidRPr="00024F59" w:rsidRDefault="00F33F97" w:rsidP="00F33F97">
      <w:pPr>
        <w:pStyle w:val="3GPPText"/>
        <w:numPr>
          <w:ilvl w:val="0"/>
          <w:numId w:val="15"/>
        </w:numPr>
        <w:rPr>
          <w:b/>
          <w:bCs/>
          <w:lang w:val="en-GB"/>
        </w:rPr>
      </w:pPr>
      <w:r w:rsidRPr="00024F59">
        <w:rPr>
          <w:b/>
          <w:bCs/>
          <w:lang w:val="en-GB"/>
        </w:rPr>
        <w:t xml:space="preserve">For the accurate DL-TDOA, UL-TDOA, and Multi-RTT timing-based positioning the advanced methods for the fractional time delay estimation need to be considered </w:t>
      </w:r>
      <w:r>
        <w:rPr>
          <w:b/>
          <w:bCs/>
          <w:lang w:val="en-GB"/>
        </w:rPr>
        <w:t>to minimize the performance degradation under the bandwidth limitation constraint.</w:t>
      </w:r>
    </w:p>
    <w:p w14:paraId="2C2681F2" w14:textId="77777777" w:rsidR="00F33F97" w:rsidRDefault="00F33F97" w:rsidP="00F33F97">
      <w:pPr>
        <w:pStyle w:val="3GPPText"/>
        <w:numPr>
          <w:ilvl w:val="0"/>
          <w:numId w:val="18"/>
        </w:numPr>
        <w:textAlignment w:val="auto"/>
        <w:rPr>
          <w:lang w:val="en-GB"/>
        </w:rPr>
      </w:pPr>
    </w:p>
    <w:p w14:paraId="5C53F0B6" w14:textId="77777777" w:rsidR="00F33F97" w:rsidRPr="00024F59" w:rsidRDefault="00F33F97" w:rsidP="00F33F97">
      <w:pPr>
        <w:pStyle w:val="3GPPText"/>
        <w:numPr>
          <w:ilvl w:val="0"/>
          <w:numId w:val="15"/>
        </w:numPr>
        <w:rPr>
          <w:b/>
          <w:bCs/>
          <w:lang w:val="en-GB"/>
        </w:rPr>
      </w:pPr>
      <w:r w:rsidRPr="00397EB7">
        <w:rPr>
          <w:b/>
          <w:bCs/>
          <w:lang w:val="en-GB"/>
        </w:rPr>
        <w:t>Although the transmission bandwidth for RedCap UEs is limited, the frequency hopping technique can be applied to perform multiple channel measurements over a larger bandwidth</w:t>
      </w:r>
      <w:r>
        <w:rPr>
          <w:b/>
          <w:bCs/>
          <w:lang w:val="en-GB"/>
        </w:rPr>
        <w:t>.</w:t>
      </w:r>
    </w:p>
    <w:p w14:paraId="1B46611E" w14:textId="77777777" w:rsidR="00F33F97" w:rsidRDefault="00F33F97" w:rsidP="00F33F97">
      <w:pPr>
        <w:pStyle w:val="3GPPText"/>
        <w:numPr>
          <w:ilvl w:val="0"/>
          <w:numId w:val="18"/>
        </w:numPr>
        <w:textAlignment w:val="auto"/>
        <w:rPr>
          <w:lang w:val="en-GB"/>
        </w:rPr>
      </w:pPr>
    </w:p>
    <w:p w14:paraId="76087E0F" w14:textId="77777777" w:rsidR="00F33F97" w:rsidRPr="00024F59" w:rsidRDefault="00F33F97" w:rsidP="00F33F97">
      <w:pPr>
        <w:pStyle w:val="3GPPText"/>
        <w:numPr>
          <w:ilvl w:val="0"/>
          <w:numId w:val="15"/>
        </w:numPr>
        <w:rPr>
          <w:b/>
          <w:bCs/>
          <w:lang w:val="en-GB"/>
        </w:rPr>
      </w:pPr>
      <w:r>
        <w:rPr>
          <w:b/>
          <w:bCs/>
          <w:lang w:val="en-GB"/>
        </w:rPr>
        <w:t>The multiple channel observations obtained with the frequency hopping measurements can be processed at the receiver side by application of the bandwidth “stitching” or super resolution MUSIC like methods.</w:t>
      </w:r>
    </w:p>
    <w:p w14:paraId="3ED8EE33" w14:textId="77777777" w:rsidR="00F33F97" w:rsidRDefault="00F33F97" w:rsidP="00F33F97">
      <w:pPr>
        <w:pStyle w:val="3GPPText"/>
        <w:numPr>
          <w:ilvl w:val="0"/>
          <w:numId w:val="18"/>
        </w:numPr>
        <w:textAlignment w:val="auto"/>
        <w:rPr>
          <w:lang w:val="en-GB"/>
        </w:rPr>
      </w:pPr>
    </w:p>
    <w:p w14:paraId="2336F1F9" w14:textId="77777777" w:rsidR="00F33F97" w:rsidRPr="00024F59" w:rsidRDefault="00F33F97" w:rsidP="00F33F97">
      <w:pPr>
        <w:pStyle w:val="3GPPText"/>
        <w:numPr>
          <w:ilvl w:val="0"/>
          <w:numId w:val="15"/>
        </w:numPr>
        <w:rPr>
          <w:b/>
          <w:bCs/>
          <w:lang w:val="en-GB"/>
        </w:rPr>
      </w:pPr>
      <w:r>
        <w:rPr>
          <w:b/>
          <w:bCs/>
          <w:lang w:val="en-GB"/>
        </w:rPr>
        <w:t>The MUSIC algorithm enables substantial improvement of the accuracy for the timing-based estimates using multiple channel realizations collected in a larger bandwidth acquired by the frequency hopping transmissions.</w:t>
      </w:r>
    </w:p>
    <w:p w14:paraId="0DED8FF6" w14:textId="77777777" w:rsidR="00F33F97" w:rsidRDefault="00F33F97" w:rsidP="00F33F97"/>
    <w:p w14:paraId="5EAB7FDF" w14:textId="7EEDF036" w:rsidR="0057384D" w:rsidRPr="00F33F97" w:rsidRDefault="00ED72E6" w:rsidP="00613F48">
      <w:pPr>
        <w:pStyle w:val="3GPPText"/>
        <w:rPr>
          <w:b/>
          <w:bCs/>
          <w:color w:val="0070C0"/>
          <w:u w:val="single"/>
        </w:rPr>
      </w:pPr>
      <w:r w:rsidRPr="00F33F97">
        <w:rPr>
          <w:b/>
          <w:bCs/>
          <w:color w:val="0070C0"/>
          <w:u w:val="single"/>
        </w:rPr>
        <w:t>Proposals:</w:t>
      </w:r>
    </w:p>
    <w:p w14:paraId="2AB53026" w14:textId="77777777" w:rsidR="00BE3CB4" w:rsidRDefault="00BE3CB4" w:rsidP="00BE3CB4">
      <w:pPr>
        <w:pStyle w:val="3GPPText"/>
        <w:numPr>
          <w:ilvl w:val="0"/>
          <w:numId w:val="16"/>
        </w:numPr>
        <w:rPr>
          <w:lang w:val="en-GB"/>
        </w:rPr>
      </w:pPr>
    </w:p>
    <w:p w14:paraId="0404F641" w14:textId="77777777" w:rsidR="00BE3CB4" w:rsidRPr="007E6EC9" w:rsidRDefault="00BE3CB4" w:rsidP="00BE3CB4">
      <w:pPr>
        <w:pStyle w:val="3GPPText"/>
        <w:numPr>
          <w:ilvl w:val="0"/>
          <w:numId w:val="15"/>
        </w:numPr>
        <w:rPr>
          <w:lang w:val="en-GB"/>
        </w:rPr>
      </w:pPr>
      <w:r>
        <w:rPr>
          <w:b/>
          <w:bCs/>
          <w:lang w:val="en-GB"/>
        </w:rPr>
        <w:t>RAN1 to decide on target positioning accuracy for RedCap use-cases for NR-based positioning, potentially considering availability of multiple complementary positioning methods to ascertain the need for enhancements for RedCap UEs with max UE BW of 20 MHz.</w:t>
      </w:r>
    </w:p>
    <w:p w14:paraId="4D67C3ED" w14:textId="77777777" w:rsidR="00BE3CB4" w:rsidRDefault="00BE3CB4" w:rsidP="00BE3CB4">
      <w:pPr>
        <w:pStyle w:val="3GPPText"/>
        <w:numPr>
          <w:ilvl w:val="0"/>
          <w:numId w:val="16"/>
        </w:numPr>
        <w:rPr>
          <w:lang w:val="en-GB"/>
        </w:rPr>
      </w:pPr>
    </w:p>
    <w:p w14:paraId="20D42A4D" w14:textId="77777777" w:rsidR="00BE3CB4" w:rsidRPr="00ED6E74" w:rsidRDefault="00BE3CB4" w:rsidP="00BE3CB4">
      <w:pPr>
        <w:pStyle w:val="3GPPText"/>
        <w:numPr>
          <w:ilvl w:val="0"/>
          <w:numId w:val="15"/>
        </w:numPr>
        <w:rPr>
          <w:lang w:val="en-GB"/>
        </w:rPr>
      </w:pPr>
      <w:r w:rsidRPr="00ED6E74">
        <w:rPr>
          <w:b/>
          <w:bCs/>
          <w:lang w:val="en-GB"/>
        </w:rPr>
        <w:t xml:space="preserve">Study </w:t>
      </w:r>
      <w:r>
        <w:rPr>
          <w:b/>
          <w:bCs/>
          <w:lang w:val="en-GB"/>
        </w:rPr>
        <w:t>frequency hopping (FH) techniques for the UL-SRS and DL-PRS signal transmission to enhance the timing-based estimates of the DL-TDOA, UL-TDOA, and Multi-RTT positioning methods for the RedCap UEs.</w:t>
      </w:r>
    </w:p>
    <w:p w14:paraId="06677F3A" w14:textId="77777777" w:rsidR="00BE3CB4" w:rsidRDefault="00BE3CB4" w:rsidP="00BE3CB4">
      <w:pPr>
        <w:pStyle w:val="3GPPText"/>
        <w:numPr>
          <w:ilvl w:val="0"/>
          <w:numId w:val="16"/>
        </w:numPr>
        <w:rPr>
          <w:lang w:val="en-GB"/>
        </w:rPr>
      </w:pPr>
    </w:p>
    <w:p w14:paraId="4B8890D6" w14:textId="77777777" w:rsidR="00BE3CB4" w:rsidRPr="00ED6E74" w:rsidRDefault="00BE3CB4" w:rsidP="00BE3CB4">
      <w:pPr>
        <w:pStyle w:val="3GPPText"/>
        <w:numPr>
          <w:ilvl w:val="0"/>
          <w:numId w:val="15"/>
        </w:numPr>
        <w:rPr>
          <w:lang w:val="en-GB"/>
        </w:rPr>
      </w:pPr>
      <w:r>
        <w:rPr>
          <w:b/>
          <w:bCs/>
          <w:lang w:val="en-GB"/>
        </w:rPr>
        <w:t>If enhancements are determined as necessary for 20 MHz RedCap UEs, s</w:t>
      </w:r>
      <w:r w:rsidRPr="00211339">
        <w:rPr>
          <w:b/>
          <w:bCs/>
          <w:lang w:val="en-GB"/>
        </w:rPr>
        <w:t>tudy</w:t>
      </w:r>
      <w:r>
        <w:rPr>
          <w:b/>
          <w:bCs/>
          <w:lang w:val="en-GB"/>
        </w:rPr>
        <w:t xml:space="preserve"> super resolution MUSIC-like methods for performance improvement of the DL-TDOA, UL-TDOA, and Multi-RTT positioning methods for RedCap UEs and the support of frequency hopping-based schemes to enable such algorithms. </w:t>
      </w:r>
    </w:p>
    <w:p w14:paraId="5129477E" w14:textId="77777777" w:rsidR="00BE3CB4" w:rsidRDefault="00BE3CB4" w:rsidP="00BE3CB4">
      <w:pPr>
        <w:pStyle w:val="3GPPText"/>
        <w:numPr>
          <w:ilvl w:val="0"/>
          <w:numId w:val="16"/>
        </w:numPr>
        <w:rPr>
          <w:lang w:val="en-GB"/>
        </w:rPr>
      </w:pPr>
    </w:p>
    <w:p w14:paraId="0CB17A08" w14:textId="466CAD06" w:rsidR="0057384D" w:rsidRPr="00F33F97" w:rsidRDefault="00BE3CB4" w:rsidP="00613F48">
      <w:pPr>
        <w:pStyle w:val="3GPPText"/>
        <w:numPr>
          <w:ilvl w:val="0"/>
          <w:numId w:val="15"/>
        </w:numPr>
        <w:rPr>
          <w:lang w:val="en-GB"/>
        </w:rPr>
      </w:pPr>
      <w:r>
        <w:rPr>
          <w:b/>
          <w:bCs/>
          <w:lang w:val="en-GB"/>
        </w:rPr>
        <w:t>If enhancements are determined as necessary</w:t>
      </w:r>
      <w:r w:rsidRPr="009D2806">
        <w:rPr>
          <w:b/>
          <w:bCs/>
          <w:lang w:val="en-GB"/>
        </w:rPr>
        <w:t xml:space="preserve"> </w:t>
      </w:r>
      <w:r>
        <w:rPr>
          <w:b/>
          <w:bCs/>
          <w:lang w:val="en-GB"/>
        </w:rPr>
        <w:t>for 20 MHz RedCap UEs, s</w:t>
      </w:r>
      <w:r w:rsidRPr="00211339">
        <w:rPr>
          <w:b/>
          <w:bCs/>
          <w:lang w:val="en-GB"/>
        </w:rPr>
        <w:t>tudy</w:t>
      </w:r>
      <w:r>
        <w:rPr>
          <w:b/>
          <w:bCs/>
          <w:lang w:val="en-GB"/>
        </w:rPr>
        <w:t xml:space="preserve"> carrier phase measurements-based positioning techniques for positioning performance improvement for RedCap UEs.</w:t>
      </w:r>
    </w:p>
    <w:p w14:paraId="5AF1661A" w14:textId="77777777" w:rsidR="005972C9" w:rsidRPr="00AB2DA9" w:rsidRDefault="005972C9" w:rsidP="005972C9">
      <w:pPr>
        <w:pStyle w:val="3GPPH1"/>
        <w:rPr>
          <w:lang w:val="en-US"/>
        </w:rPr>
      </w:pPr>
      <w:r w:rsidRPr="00AB2DA9">
        <w:rPr>
          <w:lang w:val="en-US"/>
        </w:rPr>
        <w:t>References</w:t>
      </w:r>
    </w:p>
    <w:tbl>
      <w:tblPr>
        <w:tblW w:w="0" w:type="auto"/>
        <w:tblInd w:w="510" w:type="dxa"/>
        <w:tblLook w:val="04A0" w:firstRow="1" w:lastRow="0" w:firstColumn="1" w:lastColumn="0" w:noHBand="0" w:noVBand="1"/>
      </w:tblPr>
      <w:tblGrid>
        <w:gridCol w:w="737"/>
        <w:gridCol w:w="8113"/>
      </w:tblGrid>
      <w:tr w:rsidR="001F2BB1" w:rsidRPr="001E487A" w14:paraId="4DE4F39A" w14:textId="77777777" w:rsidTr="00606C04">
        <w:tc>
          <w:tcPr>
            <w:tcW w:w="737" w:type="dxa"/>
            <w:shd w:val="clear" w:color="auto" w:fill="auto"/>
          </w:tcPr>
          <w:p w14:paraId="001FC514" w14:textId="1045382D" w:rsidR="001F2BB1" w:rsidRPr="001E487A" w:rsidRDefault="001F2BB1" w:rsidP="00606C04">
            <w:pPr>
              <w:pStyle w:val="a"/>
              <w:numPr>
                <w:ilvl w:val="0"/>
                <w:numId w:val="0"/>
              </w:numPr>
              <w:rPr>
                <w:rFonts w:eastAsia="Times New Roman"/>
              </w:rPr>
            </w:pPr>
            <w:bookmarkStart w:id="21" w:name="_Ref40019648"/>
            <w:bookmarkStart w:id="22" w:name="_Ref97893776"/>
            <w:bookmarkStart w:id="23" w:name="_Ref95396647"/>
            <w:bookmarkStart w:id="24" w:name="_Ref524868549"/>
            <w:bookmarkStart w:id="25" w:name="_Ref28076734"/>
            <w:bookmarkStart w:id="26" w:name="_Ref505694604"/>
            <w:bookmarkStart w:id="27" w:name="_Ref471775016"/>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FE588F">
              <w:rPr>
                <w:rFonts w:eastAsia="Times New Roman"/>
                <w:noProof/>
              </w:rPr>
              <w:t>1</w:t>
            </w:r>
            <w:r w:rsidRPr="001E487A">
              <w:rPr>
                <w:rFonts w:eastAsia="Times New Roman"/>
              </w:rPr>
              <w:fldChar w:fldCharType="end"/>
            </w:r>
            <w:r w:rsidRPr="001E487A">
              <w:rPr>
                <w:rFonts w:eastAsia="Times New Roman"/>
              </w:rPr>
              <w:t>]</w:t>
            </w:r>
            <w:bookmarkEnd w:id="21"/>
          </w:p>
        </w:tc>
        <w:tc>
          <w:tcPr>
            <w:tcW w:w="8113" w:type="dxa"/>
            <w:shd w:val="clear" w:color="auto" w:fill="auto"/>
          </w:tcPr>
          <w:p w14:paraId="5DD84BE8" w14:textId="6CEFE6AD" w:rsidR="001F2BB1" w:rsidRPr="001E487A" w:rsidRDefault="001F2BB1" w:rsidP="00606C04">
            <w:pPr>
              <w:pStyle w:val="a"/>
              <w:numPr>
                <w:ilvl w:val="0"/>
                <w:numId w:val="0"/>
              </w:numPr>
              <w:rPr>
                <w:rFonts w:eastAsia="SimSun"/>
                <w:sz w:val="22"/>
                <w:szCs w:val="22"/>
                <w:lang w:val="en-US" w:eastAsia="en-US" w:bidi="ar-SA"/>
              </w:rPr>
            </w:pPr>
            <w:r w:rsidRPr="001F2BB1">
              <w:rPr>
                <w:rFonts w:eastAsia="SimSun"/>
                <w:sz w:val="22"/>
                <w:szCs w:val="22"/>
                <w:lang w:val="en-US" w:eastAsia="en-US" w:bidi="ar-SA"/>
              </w:rPr>
              <w:t>RP-213588, Revised SID on Study on expanded and improved NR positioning, Intel, December 2021</w:t>
            </w:r>
            <w:r>
              <w:rPr>
                <w:rFonts w:eastAsia="SimSun"/>
                <w:sz w:val="22"/>
                <w:szCs w:val="22"/>
                <w:lang w:val="en-US" w:eastAsia="en-US" w:bidi="ar-SA"/>
              </w:rPr>
              <w:t>.</w:t>
            </w:r>
          </w:p>
        </w:tc>
      </w:tr>
      <w:tr w:rsidR="00052038" w:rsidRPr="001E487A" w14:paraId="7F75E164" w14:textId="77777777" w:rsidTr="00606C04">
        <w:tc>
          <w:tcPr>
            <w:tcW w:w="737" w:type="dxa"/>
            <w:shd w:val="clear" w:color="auto" w:fill="auto"/>
          </w:tcPr>
          <w:p w14:paraId="4F2CE3C8" w14:textId="5BECF8FB" w:rsidR="00052038" w:rsidRPr="001E487A" w:rsidRDefault="00052038" w:rsidP="00052038">
            <w:pPr>
              <w:pStyle w:val="a"/>
              <w:numPr>
                <w:ilvl w:val="0"/>
                <w:numId w:val="0"/>
              </w:numPr>
              <w:rPr>
                <w:rFonts w:eastAsia="Times New Roman"/>
              </w:rPr>
            </w:pPr>
            <w:bookmarkStart w:id="28" w:name="_Ref100048335"/>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FE588F">
              <w:rPr>
                <w:rFonts w:eastAsia="Times New Roman"/>
                <w:noProof/>
              </w:rPr>
              <w:t>2</w:t>
            </w:r>
            <w:r w:rsidRPr="001E487A">
              <w:rPr>
                <w:rFonts w:eastAsia="Times New Roman"/>
              </w:rPr>
              <w:fldChar w:fldCharType="end"/>
            </w:r>
            <w:r w:rsidRPr="001E487A">
              <w:rPr>
                <w:rFonts w:eastAsia="Times New Roman"/>
              </w:rPr>
              <w:t>]</w:t>
            </w:r>
            <w:bookmarkEnd w:id="28"/>
          </w:p>
        </w:tc>
        <w:tc>
          <w:tcPr>
            <w:tcW w:w="8113" w:type="dxa"/>
            <w:shd w:val="clear" w:color="auto" w:fill="auto"/>
          </w:tcPr>
          <w:p w14:paraId="082B4800" w14:textId="18E29816" w:rsidR="00052038" w:rsidRPr="001F2BB1" w:rsidRDefault="00052038" w:rsidP="00052038">
            <w:pPr>
              <w:pStyle w:val="a"/>
              <w:numPr>
                <w:ilvl w:val="0"/>
                <w:numId w:val="0"/>
              </w:numPr>
              <w:rPr>
                <w:rFonts w:eastAsia="SimSun"/>
                <w:sz w:val="22"/>
                <w:szCs w:val="22"/>
                <w:lang w:val="en-US" w:eastAsia="en-US" w:bidi="ar-SA"/>
              </w:rPr>
            </w:pPr>
            <w:r>
              <w:rPr>
                <w:rFonts w:eastAsia="SimSun"/>
                <w:sz w:val="22"/>
                <w:szCs w:val="22"/>
                <w:lang w:val="en-US" w:eastAsia="en-US" w:bidi="ar-SA"/>
              </w:rPr>
              <w:t>Ralf O. Schmidt, “Multiple Emitter Location and Signal Parameter Estimation,” IEEE Transactions on Antennas and Propagation, Vol. AP-34, No. 3, March 1986.</w:t>
            </w:r>
          </w:p>
        </w:tc>
      </w:tr>
      <w:tr w:rsidR="00052038" w:rsidRPr="001E487A" w14:paraId="0A484DE5" w14:textId="77777777" w:rsidTr="00606C04">
        <w:tc>
          <w:tcPr>
            <w:tcW w:w="737" w:type="dxa"/>
            <w:shd w:val="clear" w:color="auto" w:fill="auto"/>
          </w:tcPr>
          <w:p w14:paraId="7CFFDCC8" w14:textId="36132831" w:rsidR="00052038" w:rsidRPr="00966D98" w:rsidRDefault="00052038" w:rsidP="00052038">
            <w:pPr>
              <w:pStyle w:val="a"/>
              <w:numPr>
                <w:ilvl w:val="0"/>
                <w:numId w:val="0"/>
              </w:numPr>
              <w:rPr>
                <w:rFonts w:eastAsia="Times New Roman"/>
                <w:lang w:val="en-US"/>
              </w:rPr>
            </w:pPr>
            <w:bookmarkStart w:id="29" w:name="_Ref99788905"/>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FE588F">
              <w:rPr>
                <w:rFonts w:eastAsia="Times New Roman"/>
                <w:noProof/>
              </w:rPr>
              <w:t>3</w:t>
            </w:r>
            <w:r w:rsidRPr="001E487A">
              <w:rPr>
                <w:rFonts w:eastAsia="Times New Roman"/>
              </w:rPr>
              <w:fldChar w:fldCharType="end"/>
            </w:r>
            <w:r w:rsidRPr="001E487A">
              <w:rPr>
                <w:rFonts w:eastAsia="Times New Roman"/>
              </w:rPr>
              <w:t>]</w:t>
            </w:r>
            <w:bookmarkEnd w:id="29"/>
          </w:p>
        </w:tc>
        <w:tc>
          <w:tcPr>
            <w:tcW w:w="8113" w:type="dxa"/>
            <w:shd w:val="clear" w:color="auto" w:fill="auto"/>
          </w:tcPr>
          <w:p w14:paraId="7EC5EDFF" w14:textId="0E21E692" w:rsidR="00BB2243" w:rsidRPr="0087721F" w:rsidRDefault="0087721F" w:rsidP="00052038">
            <w:pPr>
              <w:pStyle w:val="a"/>
              <w:numPr>
                <w:ilvl w:val="0"/>
                <w:numId w:val="0"/>
              </w:numPr>
              <w:rPr>
                <w:rFonts w:eastAsia="SimSun"/>
                <w:sz w:val="22"/>
                <w:szCs w:val="22"/>
                <w:lang w:val="en-US" w:eastAsia="en-US" w:bidi="ar-SA"/>
              </w:rPr>
            </w:pPr>
            <w:r w:rsidRPr="0087721F">
              <w:rPr>
                <w:rFonts w:eastAsia="SimSun"/>
                <w:sz w:val="22"/>
                <w:szCs w:val="22"/>
                <w:lang w:val="en-US" w:eastAsia="en-US" w:bidi="ar-SA"/>
              </w:rPr>
              <w:t>Mati Wax</w:t>
            </w:r>
            <w:r w:rsidR="001D65F9">
              <w:rPr>
                <w:rFonts w:eastAsia="SimSun"/>
                <w:sz w:val="22"/>
                <w:szCs w:val="22"/>
                <w:lang w:val="en-US" w:eastAsia="en-US" w:bidi="ar-SA"/>
              </w:rPr>
              <w:t xml:space="preserve"> and</w:t>
            </w:r>
            <w:r w:rsidRPr="0087721F">
              <w:rPr>
                <w:rFonts w:eastAsia="SimSun"/>
                <w:sz w:val="22"/>
                <w:szCs w:val="22"/>
                <w:lang w:val="en-US" w:eastAsia="en-US" w:bidi="ar-SA"/>
              </w:rPr>
              <w:t xml:space="preserve"> Thomas </w:t>
            </w:r>
            <w:proofErr w:type="spellStart"/>
            <w:r w:rsidRPr="0087721F">
              <w:rPr>
                <w:rFonts w:eastAsia="SimSun"/>
                <w:sz w:val="22"/>
                <w:szCs w:val="22"/>
                <w:lang w:val="en-US" w:eastAsia="en-US" w:bidi="ar-SA"/>
              </w:rPr>
              <w:t>Kailath</w:t>
            </w:r>
            <w:proofErr w:type="spellEnd"/>
            <w:r>
              <w:rPr>
                <w:rFonts w:eastAsia="SimSun"/>
                <w:sz w:val="22"/>
                <w:szCs w:val="22"/>
                <w:lang w:val="en-US" w:eastAsia="en-US" w:bidi="ar-SA"/>
              </w:rPr>
              <w:t xml:space="preserve">, “Determining the Number of Signals </w:t>
            </w:r>
            <w:r w:rsidR="00501216">
              <w:rPr>
                <w:rFonts w:eastAsia="SimSun"/>
                <w:sz w:val="22"/>
                <w:szCs w:val="22"/>
                <w:lang w:val="en-US" w:eastAsia="en-US" w:bidi="ar-SA"/>
              </w:rPr>
              <w:t>by Information Theoretic Criteria,</w:t>
            </w:r>
            <w:r>
              <w:rPr>
                <w:rFonts w:eastAsia="SimSun"/>
                <w:sz w:val="22"/>
                <w:szCs w:val="22"/>
                <w:lang w:val="en-US" w:eastAsia="en-US" w:bidi="ar-SA"/>
              </w:rPr>
              <w:t>”</w:t>
            </w:r>
            <w:r w:rsidR="00501216">
              <w:rPr>
                <w:rFonts w:eastAsia="SimSun"/>
                <w:sz w:val="22"/>
                <w:szCs w:val="22"/>
                <w:lang w:val="en-US" w:eastAsia="en-US" w:bidi="ar-SA"/>
              </w:rPr>
              <w:t xml:space="preserve"> </w:t>
            </w:r>
            <w:r w:rsidR="007D292D" w:rsidRPr="007D292D">
              <w:rPr>
                <w:rFonts w:eastAsia="SimSun"/>
                <w:sz w:val="22"/>
                <w:szCs w:val="22"/>
                <w:lang w:val="en-US" w:eastAsia="en-US" w:bidi="ar-SA"/>
              </w:rPr>
              <w:t>ICASSP '84. IEEE International Conference on Acoustics, Speech, and Signal Processing</w:t>
            </w:r>
            <w:r w:rsidR="007D292D">
              <w:rPr>
                <w:rFonts w:eastAsia="SimSun"/>
                <w:sz w:val="22"/>
                <w:szCs w:val="22"/>
                <w:lang w:val="en-US" w:eastAsia="en-US" w:bidi="ar-SA"/>
              </w:rPr>
              <w:t xml:space="preserve">, </w:t>
            </w:r>
            <w:r w:rsidR="00820CC9">
              <w:rPr>
                <w:rFonts w:eastAsia="SimSun"/>
                <w:sz w:val="22"/>
                <w:szCs w:val="22"/>
                <w:lang w:val="en-US" w:eastAsia="en-US" w:bidi="ar-SA"/>
              </w:rPr>
              <w:t xml:space="preserve">March 19 – 21, 1984. </w:t>
            </w:r>
          </w:p>
        </w:tc>
      </w:tr>
      <w:bookmarkEnd w:id="22"/>
      <w:bookmarkEnd w:id="23"/>
      <w:bookmarkEnd w:id="24"/>
      <w:bookmarkEnd w:id="25"/>
      <w:bookmarkEnd w:id="26"/>
      <w:bookmarkEnd w:id="27"/>
      <w:tr w:rsidR="00BB2243" w:rsidRPr="0087721F" w14:paraId="5B8888DD" w14:textId="77777777" w:rsidTr="00BB2243">
        <w:tc>
          <w:tcPr>
            <w:tcW w:w="737" w:type="dxa"/>
            <w:shd w:val="clear" w:color="auto" w:fill="auto"/>
          </w:tcPr>
          <w:p w14:paraId="5CCF6D9E" w14:textId="73517936" w:rsidR="00BB2243" w:rsidRPr="00BB2243" w:rsidRDefault="00BB2243" w:rsidP="00EE6216">
            <w:pPr>
              <w:pStyle w:val="a"/>
              <w:numPr>
                <w:ilvl w:val="0"/>
                <w:numId w:val="0"/>
              </w:numPr>
              <w:rPr>
                <w:rFonts w:eastAsia="Times New Roman"/>
              </w:rPr>
            </w:pPr>
            <w:r w:rsidRPr="001E487A">
              <w:rPr>
                <w:rFonts w:eastAsia="Times New Roman"/>
              </w:rPr>
              <w:t>[</w:t>
            </w:r>
            <w:r>
              <w:rPr>
                <w:rFonts w:eastAsia="Times New Roman"/>
                <w:lang w:val="en-US"/>
              </w:rPr>
              <w:t>4</w:t>
            </w:r>
            <w:r w:rsidRPr="001E487A">
              <w:rPr>
                <w:rFonts w:eastAsia="Times New Roman"/>
              </w:rPr>
              <w:t>]</w:t>
            </w:r>
          </w:p>
        </w:tc>
        <w:tc>
          <w:tcPr>
            <w:tcW w:w="8113" w:type="dxa"/>
            <w:shd w:val="clear" w:color="auto" w:fill="auto"/>
          </w:tcPr>
          <w:p w14:paraId="1CAD27A8" w14:textId="40F97B3E" w:rsidR="00BB2243" w:rsidRDefault="00E233E2" w:rsidP="00EE6216">
            <w:pPr>
              <w:pStyle w:val="a"/>
              <w:numPr>
                <w:ilvl w:val="0"/>
                <w:numId w:val="0"/>
              </w:numPr>
              <w:rPr>
                <w:rFonts w:eastAsia="SimSun"/>
                <w:sz w:val="22"/>
                <w:szCs w:val="22"/>
                <w:lang w:val="en-US" w:eastAsia="en-US" w:bidi="ar-SA"/>
              </w:rPr>
            </w:pPr>
            <w:r w:rsidRPr="00E233E2">
              <w:rPr>
                <w:rFonts w:eastAsia="SimSun"/>
                <w:sz w:val="22"/>
                <w:szCs w:val="22"/>
                <w:lang w:val="en-US" w:eastAsia="en-US" w:bidi="ar-SA"/>
              </w:rPr>
              <w:t>R1-2204807</w:t>
            </w:r>
            <w:r>
              <w:rPr>
                <w:rFonts w:eastAsia="SimSun"/>
                <w:sz w:val="22"/>
                <w:szCs w:val="22"/>
                <w:lang w:val="en-US" w:eastAsia="en-US" w:bidi="ar-SA"/>
              </w:rPr>
              <w:t>, “On aspects of carrier phase measurements for NR positioning enhancements,” Intel Corporation</w:t>
            </w:r>
            <w:r w:rsidR="00BB2243">
              <w:rPr>
                <w:rFonts w:eastAsia="SimSun"/>
                <w:sz w:val="22"/>
                <w:szCs w:val="22"/>
                <w:lang w:val="en-US" w:eastAsia="en-US" w:bidi="ar-SA"/>
              </w:rPr>
              <w:t xml:space="preserve">. </w:t>
            </w:r>
          </w:p>
          <w:p w14:paraId="39D72908" w14:textId="77777777" w:rsidR="00BB2243" w:rsidRDefault="00BB2243" w:rsidP="00EE6216">
            <w:pPr>
              <w:pStyle w:val="a"/>
              <w:numPr>
                <w:ilvl w:val="0"/>
                <w:numId w:val="0"/>
              </w:numPr>
              <w:rPr>
                <w:rFonts w:eastAsia="SimSun"/>
                <w:sz w:val="22"/>
                <w:szCs w:val="22"/>
                <w:lang w:val="en-US" w:eastAsia="en-US" w:bidi="ar-SA"/>
              </w:rPr>
            </w:pPr>
          </w:p>
          <w:p w14:paraId="0E4DD8F3" w14:textId="77777777" w:rsidR="00BB2243" w:rsidRPr="0087721F" w:rsidRDefault="00BB2243" w:rsidP="00EE6216">
            <w:pPr>
              <w:pStyle w:val="a"/>
              <w:numPr>
                <w:ilvl w:val="0"/>
                <w:numId w:val="0"/>
              </w:numPr>
              <w:rPr>
                <w:rFonts w:eastAsia="SimSun"/>
                <w:sz w:val="22"/>
                <w:szCs w:val="22"/>
                <w:lang w:val="en-US" w:eastAsia="en-US" w:bidi="ar-SA"/>
              </w:rPr>
            </w:pPr>
          </w:p>
        </w:tc>
      </w:tr>
    </w:tbl>
    <w:p w14:paraId="04F96659" w14:textId="77777777" w:rsidR="001F2BB1" w:rsidRPr="001F2BB1" w:rsidRDefault="001F2BB1" w:rsidP="001F2BB1">
      <w:pPr>
        <w:widowControl w:val="0"/>
        <w:tabs>
          <w:tab w:val="num" w:pos="708"/>
        </w:tabs>
        <w:spacing w:after="60"/>
        <w:jc w:val="both"/>
      </w:pPr>
    </w:p>
    <w:sectPr w:rsidR="001F2BB1" w:rsidRPr="001F2BB1" w:rsidSect="00B065CF">
      <w:headerReference w:type="even" r:id="rId23"/>
      <w:footerReference w:type="even" r:id="rId24"/>
      <w:footerReference w:type="default" r:id="rId2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705B9" w14:textId="77777777" w:rsidR="007D0131" w:rsidRDefault="007D0131">
      <w:pPr>
        <w:spacing w:after="0"/>
      </w:pPr>
      <w:r>
        <w:separator/>
      </w:r>
    </w:p>
  </w:endnote>
  <w:endnote w:type="continuationSeparator" w:id="0">
    <w:p w14:paraId="7E0EC58A" w14:textId="77777777" w:rsidR="007D0131" w:rsidRDefault="007D0131">
      <w:pPr>
        <w:spacing w:after="0"/>
      </w:pPr>
      <w:r>
        <w:continuationSeparator/>
      </w:r>
    </w:p>
  </w:endnote>
  <w:endnote w:type="continuationNotice" w:id="1">
    <w:p w14:paraId="526755A9" w14:textId="77777777" w:rsidR="007D0131" w:rsidRDefault="007D0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1748A" w14:textId="77777777" w:rsidR="007D0131" w:rsidRDefault="007D0131">
      <w:pPr>
        <w:spacing w:after="0"/>
      </w:pPr>
      <w:r>
        <w:separator/>
      </w:r>
    </w:p>
  </w:footnote>
  <w:footnote w:type="continuationSeparator" w:id="0">
    <w:p w14:paraId="4EAD38FE" w14:textId="77777777" w:rsidR="007D0131" w:rsidRDefault="007D0131">
      <w:pPr>
        <w:spacing w:after="0"/>
      </w:pPr>
      <w:r>
        <w:continuationSeparator/>
      </w:r>
    </w:p>
  </w:footnote>
  <w:footnote w:type="continuationNotice" w:id="1">
    <w:p w14:paraId="7B2C69A3" w14:textId="77777777" w:rsidR="007D0131" w:rsidRDefault="007D01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E9445C"/>
    <w:multiLevelType w:val="hybridMultilevel"/>
    <w:tmpl w:val="FCBC72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67632"/>
    <w:multiLevelType w:val="hybridMultilevel"/>
    <w:tmpl w:val="F572D94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6623CC1"/>
    <w:multiLevelType w:val="hybridMultilevel"/>
    <w:tmpl w:val="B8727EDA"/>
    <w:lvl w:ilvl="0" w:tplc="A3684BD6">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A05DEE">
      <w:start w:val="1"/>
      <w:numFmt w:val="bullet"/>
      <w:lvlText w:val="●"/>
      <w:lvlJc w:val="left"/>
      <w:pPr>
        <w:ind w:left="-426" w:hanging="284"/>
      </w:pPr>
      <w:rPr>
        <w:rFonts w:ascii="Times New Roman" w:hAnsi="Times New Roman" w:cs="Times New Roman" w:hint="default"/>
        <w:b/>
        <w:color w:val="auto"/>
        <w:sz w:val="22"/>
      </w:rPr>
    </w:lvl>
    <w:lvl w:ilvl="2" w:tplc="10D2BEC8">
      <w:start w:val="1"/>
      <w:numFmt w:val="bullet"/>
      <w:lvlText w:val="○"/>
      <w:lvlJc w:val="left"/>
      <w:pPr>
        <w:ind w:left="-143" w:hanging="283"/>
      </w:pPr>
      <w:rPr>
        <w:rFonts w:ascii="Times New Roman" w:hAnsi="Times New Roman" w:cs="Times New Roman" w:hint="default"/>
        <w:b/>
        <w:color w:val="auto"/>
        <w:sz w:val="22"/>
      </w:rPr>
    </w:lvl>
    <w:lvl w:ilvl="3" w:tplc="B5F4087A">
      <w:start w:val="1"/>
      <w:numFmt w:val="bullet"/>
      <w:lvlText w:val="▪"/>
      <w:lvlJc w:val="left"/>
      <w:pPr>
        <w:ind w:left="141" w:hanging="284"/>
      </w:pPr>
      <w:rPr>
        <w:rFonts w:ascii="Times New Roman" w:hAnsi="Times New Roman" w:cs="Times New Roman" w:hint="default"/>
        <w:b/>
        <w:color w:val="auto"/>
        <w:sz w:val="22"/>
      </w:rPr>
    </w:lvl>
    <w:lvl w:ilvl="4" w:tplc="9AC4C93C">
      <w:start w:val="1"/>
      <w:numFmt w:val="lowerLetter"/>
      <w:lvlText w:val="(%5)"/>
      <w:lvlJc w:val="left"/>
      <w:pPr>
        <w:ind w:left="1090" w:hanging="360"/>
      </w:pPr>
      <w:rPr>
        <w:rFonts w:hint="default"/>
      </w:rPr>
    </w:lvl>
    <w:lvl w:ilvl="5" w:tplc="A8FA2B38">
      <w:start w:val="1"/>
      <w:numFmt w:val="lowerRoman"/>
      <w:lvlText w:val="(%6)"/>
      <w:lvlJc w:val="left"/>
      <w:pPr>
        <w:ind w:left="1450" w:hanging="360"/>
      </w:pPr>
      <w:rPr>
        <w:rFonts w:hint="default"/>
      </w:rPr>
    </w:lvl>
    <w:lvl w:ilvl="6" w:tplc="8BC0AA0C">
      <w:start w:val="1"/>
      <w:numFmt w:val="decimal"/>
      <w:lvlText w:val="%7."/>
      <w:lvlJc w:val="left"/>
      <w:pPr>
        <w:ind w:left="1810" w:hanging="360"/>
      </w:pPr>
      <w:rPr>
        <w:rFonts w:hint="default"/>
      </w:rPr>
    </w:lvl>
    <w:lvl w:ilvl="7" w:tplc="1FCAE0AA">
      <w:start w:val="1"/>
      <w:numFmt w:val="lowerLetter"/>
      <w:lvlText w:val="%8."/>
      <w:lvlJc w:val="left"/>
      <w:pPr>
        <w:ind w:left="2170" w:hanging="360"/>
      </w:pPr>
      <w:rPr>
        <w:rFonts w:hint="default"/>
      </w:rPr>
    </w:lvl>
    <w:lvl w:ilvl="8" w:tplc="92F07566">
      <w:start w:val="1"/>
      <w:numFmt w:val="lowerRoman"/>
      <w:lvlText w:val="%9."/>
      <w:lvlJc w:val="left"/>
      <w:pPr>
        <w:ind w:left="2530" w:hanging="360"/>
      </w:pPr>
      <w:rPr>
        <w:rFonts w:hint="default"/>
      </w:rPr>
    </w:lvl>
  </w:abstractNum>
  <w:abstractNum w:abstractNumId="14" w15:restartNumberingAfterBreak="0">
    <w:nsid w:val="67CC4941"/>
    <w:multiLevelType w:val="hybridMultilevel"/>
    <w:tmpl w:val="F3906AAE"/>
    <w:lvl w:ilvl="0" w:tplc="FA36A066">
      <w:start w:val="1"/>
      <w:numFmt w:val="decimal"/>
      <w:lvlText w:val="Proposal %1:"/>
      <w:lvlJc w:val="left"/>
      <w:pPr>
        <w:ind w:left="0" w:firstLine="0"/>
      </w:pPr>
      <w:rPr>
        <w:rFonts w:ascii="Times New Roman" w:hAnsi="Times New Roman" w:hint="default"/>
        <w:b/>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1941EE"/>
    <w:multiLevelType w:val="hybridMultilevel"/>
    <w:tmpl w:val="FD6A5E7E"/>
    <w:numStyleLink w:val="3GPPListofBullets"/>
  </w:abstractNum>
  <w:abstractNum w:abstractNumId="16" w15:restartNumberingAfterBreak="0">
    <w:nsid w:val="7E7D48BF"/>
    <w:multiLevelType w:val="hybridMultilevel"/>
    <w:tmpl w:val="FD6A5E7E"/>
    <w:numStyleLink w:val="3GPPListofBullets"/>
  </w:abstractNum>
  <w:num w:numId="1">
    <w:abstractNumId w:val="2"/>
  </w:num>
  <w:num w:numId="2">
    <w:abstractNumId w:val="7"/>
  </w:num>
  <w:num w:numId="3">
    <w:abstractNumId w:val="9"/>
  </w:num>
  <w:num w:numId="4">
    <w:abstractNumId w:val="10"/>
  </w:num>
  <w:num w:numId="5">
    <w:abstractNumId w:val="6"/>
  </w:num>
  <w:num w:numId="6">
    <w:abstractNumId w:val="3"/>
  </w:num>
  <w:num w:numId="7">
    <w:abstractNumId w:val="1"/>
    <w:lvlOverride w:ilvl="0">
      <w:startOverride w:val="1"/>
      <w:lvl w:ilvl="0" w:tplc="9628EA32">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0602C718">
        <w:numFmt w:val="decimal"/>
        <w:lvlText w:val=""/>
        <w:lvlJc w:val="left"/>
      </w:lvl>
    </w:lvlOverride>
    <w:lvlOverride w:ilvl="2">
      <w:lvl w:ilvl="2" w:tplc="79ECCB24">
        <w:numFmt w:val="decimal"/>
        <w:lvlText w:val=""/>
        <w:lvlJc w:val="left"/>
      </w:lvl>
    </w:lvlOverride>
    <w:lvlOverride w:ilvl="3">
      <w:lvl w:ilvl="3" w:tplc="9CBECBC0">
        <w:numFmt w:val="decimal"/>
        <w:lvlText w:val=""/>
        <w:lvlJc w:val="left"/>
      </w:lvl>
    </w:lvlOverride>
    <w:lvlOverride w:ilvl="4">
      <w:startOverride w:val="1"/>
      <w:lvl w:ilvl="4" w:tplc="35880124">
        <w:start w:val="1"/>
        <w:numFmt w:val="decimal"/>
        <w:lvlText w:val=""/>
        <w:lvlJc w:val="left"/>
      </w:lvl>
    </w:lvlOverride>
    <w:lvlOverride w:ilvl="5">
      <w:startOverride w:val="1"/>
      <w:lvl w:ilvl="5" w:tplc="03402492">
        <w:start w:val="1"/>
        <w:numFmt w:val="decimal"/>
        <w:lvlText w:val=""/>
        <w:lvlJc w:val="left"/>
      </w:lvl>
    </w:lvlOverride>
    <w:lvlOverride w:ilvl="6">
      <w:startOverride w:val="1"/>
      <w:lvl w:ilvl="6" w:tplc="72B4BF30">
        <w:start w:val="1"/>
        <w:numFmt w:val="decimal"/>
        <w:lvlText w:val=""/>
        <w:lvlJc w:val="left"/>
      </w:lvl>
    </w:lvlOverride>
    <w:lvlOverride w:ilvl="7">
      <w:startOverride w:val="1"/>
      <w:lvl w:ilvl="7" w:tplc="207CBCD2">
        <w:start w:val="1"/>
        <w:numFmt w:val="decimal"/>
        <w:lvlText w:val=""/>
        <w:lvlJc w:val="left"/>
      </w:lvl>
    </w:lvlOverride>
    <w:lvlOverride w:ilvl="8">
      <w:startOverride w:val="1"/>
      <w:lvl w:ilvl="8" w:tplc="58729EF4">
        <w:start w:val="1"/>
        <w:numFmt w:val="decimal"/>
        <w:lvlText w:val=""/>
        <w:lvlJc w:val="left"/>
      </w:lvl>
    </w:lvlOverride>
  </w:num>
  <w:num w:numId="8">
    <w:abstractNumId w:val="16"/>
  </w:num>
  <w:num w:numId="9">
    <w:abstractNumId w:val="0"/>
  </w:num>
  <w:num w:numId="10">
    <w:abstractNumId w:val="8"/>
  </w:num>
  <w:num w:numId="11">
    <w:abstractNumId w:val="5"/>
  </w:num>
  <w:num w:numId="12">
    <w:abstractNumId w:val="15"/>
  </w:num>
  <w:num w:numId="13">
    <w:abstractNumId w:val="4"/>
  </w:num>
  <w:num w:numId="14">
    <w:abstractNumId w:val="11"/>
  </w:num>
  <w:num w:numId="15">
    <w:abstractNumId w:val="12"/>
  </w:num>
  <w:num w:numId="16">
    <w:abstractNumId w:val="14"/>
  </w:num>
  <w:num w:numId="17">
    <w:abstractNumId w:val="1"/>
  </w:num>
  <w:num w:numId="1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378A"/>
    <w:rsid w:val="0000394C"/>
    <w:rsid w:val="00003A0C"/>
    <w:rsid w:val="00003A7F"/>
    <w:rsid w:val="00003AB6"/>
    <w:rsid w:val="00003ED2"/>
    <w:rsid w:val="0000448D"/>
    <w:rsid w:val="00004612"/>
    <w:rsid w:val="00004DA2"/>
    <w:rsid w:val="00004F4E"/>
    <w:rsid w:val="0000528C"/>
    <w:rsid w:val="00005E0D"/>
    <w:rsid w:val="00006156"/>
    <w:rsid w:val="00006616"/>
    <w:rsid w:val="00007151"/>
    <w:rsid w:val="0000761A"/>
    <w:rsid w:val="000077F5"/>
    <w:rsid w:val="00007E3D"/>
    <w:rsid w:val="000104EC"/>
    <w:rsid w:val="00010C65"/>
    <w:rsid w:val="00010EF0"/>
    <w:rsid w:val="000111AC"/>
    <w:rsid w:val="0001156A"/>
    <w:rsid w:val="000117D9"/>
    <w:rsid w:val="00012032"/>
    <w:rsid w:val="00012151"/>
    <w:rsid w:val="0001232A"/>
    <w:rsid w:val="00012647"/>
    <w:rsid w:val="000127AB"/>
    <w:rsid w:val="0001388A"/>
    <w:rsid w:val="00014005"/>
    <w:rsid w:val="000144C5"/>
    <w:rsid w:val="00014537"/>
    <w:rsid w:val="000149E6"/>
    <w:rsid w:val="00014BEA"/>
    <w:rsid w:val="00014EED"/>
    <w:rsid w:val="00014F08"/>
    <w:rsid w:val="00015496"/>
    <w:rsid w:val="0001581E"/>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D02"/>
    <w:rsid w:val="00022220"/>
    <w:rsid w:val="00022411"/>
    <w:rsid w:val="0002247D"/>
    <w:rsid w:val="00022A35"/>
    <w:rsid w:val="00022C70"/>
    <w:rsid w:val="0002319F"/>
    <w:rsid w:val="0002362B"/>
    <w:rsid w:val="00023C3D"/>
    <w:rsid w:val="00023E77"/>
    <w:rsid w:val="000242D1"/>
    <w:rsid w:val="000246C1"/>
    <w:rsid w:val="00024869"/>
    <w:rsid w:val="00024F59"/>
    <w:rsid w:val="00024FA3"/>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0ED9"/>
    <w:rsid w:val="000315AF"/>
    <w:rsid w:val="0003178F"/>
    <w:rsid w:val="00031989"/>
    <w:rsid w:val="00031997"/>
    <w:rsid w:val="00031EDC"/>
    <w:rsid w:val="00031FE8"/>
    <w:rsid w:val="00032022"/>
    <w:rsid w:val="000320B7"/>
    <w:rsid w:val="00032481"/>
    <w:rsid w:val="0003258F"/>
    <w:rsid w:val="00032BF0"/>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D34"/>
    <w:rsid w:val="00035E62"/>
    <w:rsid w:val="00036AB7"/>
    <w:rsid w:val="00036C12"/>
    <w:rsid w:val="00036DD4"/>
    <w:rsid w:val="00036EBB"/>
    <w:rsid w:val="00037063"/>
    <w:rsid w:val="000370DC"/>
    <w:rsid w:val="000373DF"/>
    <w:rsid w:val="00037925"/>
    <w:rsid w:val="0004013E"/>
    <w:rsid w:val="000409E8"/>
    <w:rsid w:val="00040DAC"/>
    <w:rsid w:val="000417E2"/>
    <w:rsid w:val="00041EE2"/>
    <w:rsid w:val="00042ADD"/>
    <w:rsid w:val="00042C93"/>
    <w:rsid w:val="00042CBB"/>
    <w:rsid w:val="000431EA"/>
    <w:rsid w:val="00043C12"/>
    <w:rsid w:val="00043DD0"/>
    <w:rsid w:val="000445E4"/>
    <w:rsid w:val="0004462D"/>
    <w:rsid w:val="000448CB"/>
    <w:rsid w:val="00044F81"/>
    <w:rsid w:val="000454CB"/>
    <w:rsid w:val="0004563E"/>
    <w:rsid w:val="0004576A"/>
    <w:rsid w:val="00045A19"/>
    <w:rsid w:val="00045E9D"/>
    <w:rsid w:val="000464CD"/>
    <w:rsid w:val="00046993"/>
    <w:rsid w:val="00046BAC"/>
    <w:rsid w:val="00046D9C"/>
    <w:rsid w:val="00046F4B"/>
    <w:rsid w:val="00047490"/>
    <w:rsid w:val="00047A99"/>
    <w:rsid w:val="00047E13"/>
    <w:rsid w:val="000504F9"/>
    <w:rsid w:val="00050532"/>
    <w:rsid w:val="00050954"/>
    <w:rsid w:val="00050973"/>
    <w:rsid w:val="00051473"/>
    <w:rsid w:val="00051C9B"/>
    <w:rsid w:val="00051DD2"/>
    <w:rsid w:val="00051F50"/>
    <w:rsid w:val="00052038"/>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6B9C"/>
    <w:rsid w:val="0005719B"/>
    <w:rsid w:val="000577EF"/>
    <w:rsid w:val="00057B45"/>
    <w:rsid w:val="00057DA0"/>
    <w:rsid w:val="00057DF1"/>
    <w:rsid w:val="00060115"/>
    <w:rsid w:val="000601EA"/>
    <w:rsid w:val="00061823"/>
    <w:rsid w:val="00062314"/>
    <w:rsid w:val="0006266B"/>
    <w:rsid w:val="0006345A"/>
    <w:rsid w:val="00063514"/>
    <w:rsid w:val="0006360E"/>
    <w:rsid w:val="00063E53"/>
    <w:rsid w:val="00064565"/>
    <w:rsid w:val="000645C4"/>
    <w:rsid w:val="00064B9E"/>
    <w:rsid w:val="000650F4"/>
    <w:rsid w:val="000651B0"/>
    <w:rsid w:val="00065519"/>
    <w:rsid w:val="000658EE"/>
    <w:rsid w:val="00065E05"/>
    <w:rsid w:val="00065F37"/>
    <w:rsid w:val="00066380"/>
    <w:rsid w:val="0006665D"/>
    <w:rsid w:val="00066AF0"/>
    <w:rsid w:val="00066C99"/>
    <w:rsid w:val="000677EC"/>
    <w:rsid w:val="00067851"/>
    <w:rsid w:val="0007000C"/>
    <w:rsid w:val="0007093A"/>
    <w:rsid w:val="00070AA9"/>
    <w:rsid w:val="00070DDC"/>
    <w:rsid w:val="00071718"/>
    <w:rsid w:val="00071F52"/>
    <w:rsid w:val="00072325"/>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2E"/>
    <w:rsid w:val="00085157"/>
    <w:rsid w:val="000852FA"/>
    <w:rsid w:val="0008534A"/>
    <w:rsid w:val="000853B3"/>
    <w:rsid w:val="000856A5"/>
    <w:rsid w:val="000858B5"/>
    <w:rsid w:val="000858DB"/>
    <w:rsid w:val="0008598A"/>
    <w:rsid w:val="00086314"/>
    <w:rsid w:val="0008662E"/>
    <w:rsid w:val="0008699F"/>
    <w:rsid w:val="00086BBF"/>
    <w:rsid w:val="00086D4F"/>
    <w:rsid w:val="00087673"/>
    <w:rsid w:val="000878AD"/>
    <w:rsid w:val="000901D4"/>
    <w:rsid w:val="00090253"/>
    <w:rsid w:val="00090293"/>
    <w:rsid w:val="00090421"/>
    <w:rsid w:val="000905F6"/>
    <w:rsid w:val="00090FFB"/>
    <w:rsid w:val="0009137E"/>
    <w:rsid w:val="00091514"/>
    <w:rsid w:val="00092399"/>
    <w:rsid w:val="0009258F"/>
    <w:rsid w:val="00092818"/>
    <w:rsid w:val="00092BC3"/>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3F"/>
    <w:rsid w:val="000A06F5"/>
    <w:rsid w:val="000A0706"/>
    <w:rsid w:val="000A0CA5"/>
    <w:rsid w:val="000A1040"/>
    <w:rsid w:val="000A1704"/>
    <w:rsid w:val="000A1722"/>
    <w:rsid w:val="000A1AF8"/>
    <w:rsid w:val="000A1B87"/>
    <w:rsid w:val="000A1BE3"/>
    <w:rsid w:val="000A248E"/>
    <w:rsid w:val="000A2B65"/>
    <w:rsid w:val="000A3010"/>
    <w:rsid w:val="000A38F1"/>
    <w:rsid w:val="000A4586"/>
    <w:rsid w:val="000A4A85"/>
    <w:rsid w:val="000A4FD7"/>
    <w:rsid w:val="000A5181"/>
    <w:rsid w:val="000A51D4"/>
    <w:rsid w:val="000A587C"/>
    <w:rsid w:val="000A5E55"/>
    <w:rsid w:val="000A6022"/>
    <w:rsid w:val="000A699E"/>
    <w:rsid w:val="000A7361"/>
    <w:rsid w:val="000A74B3"/>
    <w:rsid w:val="000A7785"/>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C52"/>
    <w:rsid w:val="000B3DF6"/>
    <w:rsid w:val="000B3E95"/>
    <w:rsid w:val="000B463A"/>
    <w:rsid w:val="000B4D26"/>
    <w:rsid w:val="000B4D5D"/>
    <w:rsid w:val="000B50DA"/>
    <w:rsid w:val="000B5BFC"/>
    <w:rsid w:val="000B5C56"/>
    <w:rsid w:val="000B5DEE"/>
    <w:rsid w:val="000B6936"/>
    <w:rsid w:val="000B6A3D"/>
    <w:rsid w:val="000B6D7A"/>
    <w:rsid w:val="000B70D1"/>
    <w:rsid w:val="000B7967"/>
    <w:rsid w:val="000C0553"/>
    <w:rsid w:val="000C0C1D"/>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4C"/>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CE"/>
    <w:rsid w:val="000D32F8"/>
    <w:rsid w:val="000D3A0D"/>
    <w:rsid w:val="000D3ADD"/>
    <w:rsid w:val="000D3FD0"/>
    <w:rsid w:val="000D466E"/>
    <w:rsid w:val="000D4684"/>
    <w:rsid w:val="000D4881"/>
    <w:rsid w:val="000D49B2"/>
    <w:rsid w:val="000D4D2F"/>
    <w:rsid w:val="000D4E0B"/>
    <w:rsid w:val="000D4F04"/>
    <w:rsid w:val="000D60DC"/>
    <w:rsid w:val="000D6122"/>
    <w:rsid w:val="000D64E3"/>
    <w:rsid w:val="000D69E6"/>
    <w:rsid w:val="000D75A3"/>
    <w:rsid w:val="000D7B44"/>
    <w:rsid w:val="000D7EBD"/>
    <w:rsid w:val="000D7FC9"/>
    <w:rsid w:val="000E02E4"/>
    <w:rsid w:val="000E0825"/>
    <w:rsid w:val="000E172D"/>
    <w:rsid w:val="000E180B"/>
    <w:rsid w:val="000E1850"/>
    <w:rsid w:val="000E1BFB"/>
    <w:rsid w:val="000E201E"/>
    <w:rsid w:val="000E2F24"/>
    <w:rsid w:val="000E318D"/>
    <w:rsid w:val="000E3489"/>
    <w:rsid w:val="000E3528"/>
    <w:rsid w:val="000E45BB"/>
    <w:rsid w:val="000E4748"/>
    <w:rsid w:val="000E4FA7"/>
    <w:rsid w:val="000E579E"/>
    <w:rsid w:val="000E5E5C"/>
    <w:rsid w:val="000E5F7C"/>
    <w:rsid w:val="000E6416"/>
    <w:rsid w:val="000E6646"/>
    <w:rsid w:val="000E7515"/>
    <w:rsid w:val="000E7DBB"/>
    <w:rsid w:val="000F009A"/>
    <w:rsid w:val="000F13AF"/>
    <w:rsid w:val="000F145C"/>
    <w:rsid w:val="000F16A7"/>
    <w:rsid w:val="000F177C"/>
    <w:rsid w:val="000F1942"/>
    <w:rsid w:val="000F240F"/>
    <w:rsid w:val="000F26D9"/>
    <w:rsid w:val="000F27FD"/>
    <w:rsid w:val="000F2AF5"/>
    <w:rsid w:val="000F2C99"/>
    <w:rsid w:val="000F2D84"/>
    <w:rsid w:val="000F34C7"/>
    <w:rsid w:val="000F352B"/>
    <w:rsid w:val="000F360E"/>
    <w:rsid w:val="000F3898"/>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A4E"/>
    <w:rsid w:val="001000C7"/>
    <w:rsid w:val="00100195"/>
    <w:rsid w:val="00101127"/>
    <w:rsid w:val="0010155D"/>
    <w:rsid w:val="001018D0"/>
    <w:rsid w:val="0010263C"/>
    <w:rsid w:val="00103287"/>
    <w:rsid w:val="001032F1"/>
    <w:rsid w:val="001035C3"/>
    <w:rsid w:val="0010369A"/>
    <w:rsid w:val="001039FA"/>
    <w:rsid w:val="00103ADC"/>
    <w:rsid w:val="00104740"/>
    <w:rsid w:val="00104A4E"/>
    <w:rsid w:val="00104B55"/>
    <w:rsid w:val="001054D8"/>
    <w:rsid w:val="0010599A"/>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66E"/>
    <w:rsid w:val="001137E0"/>
    <w:rsid w:val="00113BBB"/>
    <w:rsid w:val="00113D55"/>
    <w:rsid w:val="001145DF"/>
    <w:rsid w:val="001145EF"/>
    <w:rsid w:val="00114C7C"/>
    <w:rsid w:val="001151B5"/>
    <w:rsid w:val="00115227"/>
    <w:rsid w:val="001154BB"/>
    <w:rsid w:val="00115509"/>
    <w:rsid w:val="00115879"/>
    <w:rsid w:val="00115F2B"/>
    <w:rsid w:val="001161DD"/>
    <w:rsid w:val="0011659D"/>
    <w:rsid w:val="001165EB"/>
    <w:rsid w:val="0011669F"/>
    <w:rsid w:val="00116B72"/>
    <w:rsid w:val="00116D3C"/>
    <w:rsid w:val="00117110"/>
    <w:rsid w:val="001173B4"/>
    <w:rsid w:val="00117422"/>
    <w:rsid w:val="00117EB2"/>
    <w:rsid w:val="00120282"/>
    <w:rsid w:val="00120565"/>
    <w:rsid w:val="00120621"/>
    <w:rsid w:val="0012075B"/>
    <w:rsid w:val="001207F5"/>
    <w:rsid w:val="00120AF1"/>
    <w:rsid w:val="00120B3E"/>
    <w:rsid w:val="00120B3F"/>
    <w:rsid w:val="0012143D"/>
    <w:rsid w:val="001214D2"/>
    <w:rsid w:val="001225C8"/>
    <w:rsid w:val="001228D3"/>
    <w:rsid w:val="00122C04"/>
    <w:rsid w:val="00122E95"/>
    <w:rsid w:val="00123184"/>
    <w:rsid w:val="00123391"/>
    <w:rsid w:val="001235F9"/>
    <w:rsid w:val="00123632"/>
    <w:rsid w:val="00123FA8"/>
    <w:rsid w:val="00124234"/>
    <w:rsid w:val="00124481"/>
    <w:rsid w:val="00124A80"/>
    <w:rsid w:val="00124B26"/>
    <w:rsid w:val="00124C19"/>
    <w:rsid w:val="00124D09"/>
    <w:rsid w:val="00124E6F"/>
    <w:rsid w:val="001251E5"/>
    <w:rsid w:val="00125B17"/>
    <w:rsid w:val="0012610F"/>
    <w:rsid w:val="0012623C"/>
    <w:rsid w:val="0012663E"/>
    <w:rsid w:val="00127223"/>
    <w:rsid w:val="001275E6"/>
    <w:rsid w:val="00127F69"/>
    <w:rsid w:val="001301A3"/>
    <w:rsid w:val="0013085C"/>
    <w:rsid w:val="00130884"/>
    <w:rsid w:val="00130D22"/>
    <w:rsid w:val="001311EC"/>
    <w:rsid w:val="001319A7"/>
    <w:rsid w:val="00131D8B"/>
    <w:rsid w:val="00131F2F"/>
    <w:rsid w:val="00132618"/>
    <w:rsid w:val="00132829"/>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444"/>
    <w:rsid w:val="00140E1A"/>
    <w:rsid w:val="00140F9A"/>
    <w:rsid w:val="00141928"/>
    <w:rsid w:val="00141F18"/>
    <w:rsid w:val="0014209B"/>
    <w:rsid w:val="00142C3E"/>
    <w:rsid w:val="00143571"/>
    <w:rsid w:val="001435A5"/>
    <w:rsid w:val="00143688"/>
    <w:rsid w:val="0014394A"/>
    <w:rsid w:val="001439CA"/>
    <w:rsid w:val="00144A16"/>
    <w:rsid w:val="00144D08"/>
    <w:rsid w:val="0014580A"/>
    <w:rsid w:val="001458E7"/>
    <w:rsid w:val="00145A7B"/>
    <w:rsid w:val="00145C76"/>
    <w:rsid w:val="00146016"/>
    <w:rsid w:val="001460F9"/>
    <w:rsid w:val="0014618D"/>
    <w:rsid w:val="0014621D"/>
    <w:rsid w:val="00146BDC"/>
    <w:rsid w:val="00146CFB"/>
    <w:rsid w:val="00146D67"/>
    <w:rsid w:val="001471F9"/>
    <w:rsid w:val="00147958"/>
    <w:rsid w:val="00150969"/>
    <w:rsid w:val="001509BE"/>
    <w:rsid w:val="00150F63"/>
    <w:rsid w:val="001512C5"/>
    <w:rsid w:val="00151AE9"/>
    <w:rsid w:val="00152C08"/>
    <w:rsid w:val="001531E3"/>
    <w:rsid w:val="00153416"/>
    <w:rsid w:val="00153B40"/>
    <w:rsid w:val="00154264"/>
    <w:rsid w:val="00154AA8"/>
    <w:rsid w:val="00154AAC"/>
    <w:rsid w:val="0015500B"/>
    <w:rsid w:val="00155AA7"/>
    <w:rsid w:val="00155D75"/>
    <w:rsid w:val="001561A9"/>
    <w:rsid w:val="001568E3"/>
    <w:rsid w:val="00156A64"/>
    <w:rsid w:val="00156D3E"/>
    <w:rsid w:val="00157495"/>
    <w:rsid w:val="00160115"/>
    <w:rsid w:val="001603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9BB"/>
    <w:rsid w:val="00163AD1"/>
    <w:rsid w:val="00163B6C"/>
    <w:rsid w:val="001642BA"/>
    <w:rsid w:val="001642BE"/>
    <w:rsid w:val="001648ED"/>
    <w:rsid w:val="0016540E"/>
    <w:rsid w:val="0016548D"/>
    <w:rsid w:val="00165CA7"/>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83E"/>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76B"/>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742E"/>
    <w:rsid w:val="00197456"/>
    <w:rsid w:val="001A0173"/>
    <w:rsid w:val="001A02F5"/>
    <w:rsid w:val="001A0B44"/>
    <w:rsid w:val="001A0C38"/>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3EB1"/>
    <w:rsid w:val="001A4906"/>
    <w:rsid w:val="001A4B59"/>
    <w:rsid w:val="001A4F13"/>
    <w:rsid w:val="001A5472"/>
    <w:rsid w:val="001A5497"/>
    <w:rsid w:val="001A581E"/>
    <w:rsid w:val="001A5B60"/>
    <w:rsid w:val="001A5C9C"/>
    <w:rsid w:val="001A5F3F"/>
    <w:rsid w:val="001A6324"/>
    <w:rsid w:val="001A6C38"/>
    <w:rsid w:val="001A6CDD"/>
    <w:rsid w:val="001A76B4"/>
    <w:rsid w:val="001A7A49"/>
    <w:rsid w:val="001A7BB1"/>
    <w:rsid w:val="001A7D22"/>
    <w:rsid w:val="001B01EC"/>
    <w:rsid w:val="001B04F2"/>
    <w:rsid w:val="001B054E"/>
    <w:rsid w:val="001B0A76"/>
    <w:rsid w:val="001B0CF2"/>
    <w:rsid w:val="001B1403"/>
    <w:rsid w:val="001B1C8A"/>
    <w:rsid w:val="001B21F1"/>
    <w:rsid w:val="001B2A12"/>
    <w:rsid w:val="001B2A30"/>
    <w:rsid w:val="001B3F9E"/>
    <w:rsid w:val="001B439F"/>
    <w:rsid w:val="001B4664"/>
    <w:rsid w:val="001B46CE"/>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AEF"/>
    <w:rsid w:val="001C6795"/>
    <w:rsid w:val="001C687A"/>
    <w:rsid w:val="001C69A8"/>
    <w:rsid w:val="001C6D13"/>
    <w:rsid w:val="001C76D8"/>
    <w:rsid w:val="001C7CD5"/>
    <w:rsid w:val="001D0235"/>
    <w:rsid w:val="001D028F"/>
    <w:rsid w:val="001D0B8E"/>
    <w:rsid w:val="001D0ECC"/>
    <w:rsid w:val="001D19B6"/>
    <w:rsid w:val="001D1DEE"/>
    <w:rsid w:val="001D22A7"/>
    <w:rsid w:val="001D2590"/>
    <w:rsid w:val="001D25A2"/>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65F9"/>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607"/>
    <w:rsid w:val="001E487A"/>
    <w:rsid w:val="001E49BF"/>
    <w:rsid w:val="001E62ED"/>
    <w:rsid w:val="001E669A"/>
    <w:rsid w:val="001E6D1C"/>
    <w:rsid w:val="001E6D5B"/>
    <w:rsid w:val="001E719B"/>
    <w:rsid w:val="001E76DE"/>
    <w:rsid w:val="001E7972"/>
    <w:rsid w:val="001E7BCF"/>
    <w:rsid w:val="001E7CE5"/>
    <w:rsid w:val="001E7DF8"/>
    <w:rsid w:val="001F0438"/>
    <w:rsid w:val="001F0648"/>
    <w:rsid w:val="001F06F3"/>
    <w:rsid w:val="001F0DC7"/>
    <w:rsid w:val="001F0EC4"/>
    <w:rsid w:val="001F130C"/>
    <w:rsid w:val="001F1435"/>
    <w:rsid w:val="001F1496"/>
    <w:rsid w:val="001F1B5A"/>
    <w:rsid w:val="001F22EE"/>
    <w:rsid w:val="001F23AC"/>
    <w:rsid w:val="001F282E"/>
    <w:rsid w:val="001F2BB1"/>
    <w:rsid w:val="001F3434"/>
    <w:rsid w:val="001F35AB"/>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82"/>
    <w:rsid w:val="001F76DC"/>
    <w:rsid w:val="001F79D2"/>
    <w:rsid w:val="001F7CF6"/>
    <w:rsid w:val="001F7E48"/>
    <w:rsid w:val="002000F2"/>
    <w:rsid w:val="002006B0"/>
    <w:rsid w:val="00200A9C"/>
    <w:rsid w:val="00200ABC"/>
    <w:rsid w:val="00200CA8"/>
    <w:rsid w:val="00200DB7"/>
    <w:rsid w:val="002012C9"/>
    <w:rsid w:val="0020206F"/>
    <w:rsid w:val="00202299"/>
    <w:rsid w:val="00202541"/>
    <w:rsid w:val="00202FF4"/>
    <w:rsid w:val="002039E3"/>
    <w:rsid w:val="002046CF"/>
    <w:rsid w:val="00204779"/>
    <w:rsid w:val="00204833"/>
    <w:rsid w:val="00204E5F"/>
    <w:rsid w:val="0020503D"/>
    <w:rsid w:val="0020508E"/>
    <w:rsid w:val="00205611"/>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339"/>
    <w:rsid w:val="00211884"/>
    <w:rsid w:val="00212DD3"/>
    <w:rsid w:val="0021310B"/>
    <w:rsid w:val="002133BD"/>
    <w:rsid w:val="00213902"/>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B9F"/>
    <w:rsid w:val="00217DE1"/>
    <w:rsid w:val="00220550"/>
    <w:rsid w:val="00220769"/>
    <w:rsid w:val="002212D1"/>
    <w:rsid w:val="00221CB5"/>
    <w:rsid w:val="002224D2"/>
    <w:rsid w:val="002229D1"/>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C17"/>
    <w:rsid w:val="00230245"/>
    <w:rsid w:val="002303CC"/>
    <w:rsid w:val="00230848"/>
    <w:rsid w:val="002309B3"/>
    <w:rsid w:val="00231548"/>
    <w:rsid w:val="0023164C"/>
    <w:rsid w:val="002316EB"/>
    <w:rsid w:val="002319FA"/>
    <w:rsid w:val="00231D36"/>
    <w:rsid w:val="00232229"/>
    <w:rsid w:val="002324FC"/>
    <w:rsid w:val="00232671"/>
    <w:rsid w:val="0023363A"/>
    <w:rsid w:val="002337B3"/>
    <w:rsid w:val="00233986"/>
    <w:rsid w:val="0023402B"/>
    <w:rsid w:val="0023402F"/>
    <w:rsid w:val="002348FC"/>
    <w:rsid w:val="00234B3D"/>
    <w:rsid w:val="00234BA0"/>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259"/>
    <w:rsid w:val="002416B0"/>
    <w:rsid w:val="00242136"/>
    <w:rsid w:val="00242A61"/>
    <w:rsid w:val="00243054"/>
    <w:rsid w:val="00244625"/>
    <w:rsid w:val="00244D96"/>
    <w:rsid w:val="00244DFD"/>
    <w:rsid w:val="00244FCA"/>
    <w:rsid w:val="00245169"/>
    <w:rsid w:val="002452F2"/>
    <w:rsid w:val="00245515"/>
    <w:rsid w:val="00245869"/>
    <w:rsid w:val="00246336"/>
    <w:rsid w:val="00246946"/>
    <w:rsid w:val="002469F2"/>
    <w:rsid w:val="00246A2F"/>
    <w:rsid w:val="00246A40"/>
    <w:rsid w:val="00247509"/>
    <w:rsid w:val="002478E4"/>
    <w:rsid w:val="00250704"/>
    <w:rsid w:val="00250731"/>
    <w:rsid w:val="00250AA5"/>
    <w:rsid w:val="00251478"/>
    <w:rsid w:val="002514FC"/>
    <w:rsid w:val="00251549"/>
    <w:rsid w:val="00251764"/>
    <w:rsid w:val="00251AD9"/>
    <w:rsid w:val="00251B1D"/>
    <w:rsid w:val="00252244"/>
    <w:rsid w:val="002532D4"/>
    <w:rsid w:val="002546D0"/>
    <w:rsid w:val="00254DE8"/>
    <w:rsid w:val="00255524"/>
    <w:rsid w:val="002559F6"/>
    <w:rsid w:val="00255A59"/>
    <w:rsid w:val="00255AEF"/>
    <w:rsid w:val="00255C76"/>
    <w:rsid w:val="002561C0"/>
    <w:rsid w:val="002562C4"/>
    <w:rsid w:val="00256C6C"/>
    <w:rsid w:val="00257226"/>
    <w:rsid w:val="0025777F"/>
    <w:rsid w:val="00257910"/>
    <w:rsid w:val="00257AE3"/>
    <w:rsid w:val="00257E34"/>
    <w:rsid w:val="00260167"/>
    <w:rsid w:val="00260473"/>
    <w:rsid w:val="00260FF2"/>
    <w:rsid w:val="00261100"/>
    <w:rsid w:val="0026147B"/>
    <w:rsid w:val="002614AB"/>
    <w:rsid w:val="002615E0"/>
    <w:rsid w:val="00261A62"/>
    <w:rsid w:val="00261B1D"/>
    <w:rsid w:val="00261CB5"/>
    <w:rsid w:val="00261DA5"/>
    <w:rsid w:val="00262225"/>
    <w:rsid w:val="0026230B"/>
    <w:rsid w:val="00262854"/>
    <w:rsid w:val="00262968"/>
    <w:rsid w:val="002632F9"/>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2F"/>
    <w:rsid w:val="00270584"/>
    <w:rsid w:val="00270868"/>
    <w:rsid w:val="00270A0F"/>
    <w:rsid w:val="002710F4"/>
    <w:rsid w:val="00271987"/>
    <w:rsid w:val="00271DBD"/>
    <w:rsid w:val="002732E4"/>
    <w:rsid w:val="0027342B"/>
    <w:rsid w:val="0027343A"/>
    <w:rsid w:val="002743FC"/>
    <w:rsid w:val="002744C7"/>
    <w:rsid w:val="002748C2"/>
    <w:rsid w:val="00274CD2"/>
    <w:rsid w:val="00274CDB"/>
    <w:rsid w:val="00274D48"/>
    <w:rsid w:val="00274D99"/>
    <w:rsid w:val="002759D7"/>
    <w:rsid w:val="00275C36"/>
    <w:rsid w:val="0027637E"/>
    <w:rsid w:val="002771CB"/>
    <w:rsid w:val="00277622"/>
    <w:rsid w:val="002802A4"/>
    <w:rsid w:val="002804F6"/>
    <w:rsid w:val="00280D93"/>
    <w:rsid w:val="00280E9E"/>
    <w:rsid w:val="002811A0"/>
    <w:rsid w:val="00281357"/>
    <w:rsid w:val="00281372"/>
    <w:rsid w:val="00282059"/>
    <w:rsid w:val="00282556"/>
    <w:rsid w:val="002830A1"/>
    <w:rsid w:val="002833D1"/>
    <w:rsid w:val="00283632"/>
    <w:rsid w:val="00283BA2"/>
    <w:rsid w:val="00283D98"/>
    <w:rsid w:val="002841FA"/>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417A"/>
    <w:rsid w:val="002A4381"/>
    <w:rsid w:val="002A5472"/>
    <w:rsid w:val="002A5601"/>
    <w:rsid w:val="002A6295"/>
    <w:rsid w:val="002A6A37"/>
    <w:rsid w:val="002A6A79"/>
    <w:rsid w:val="002A7166"/>
    <w:rsid w:val="002A7206"/>
    <w:rsid w:val="002A729A"/>
    <w:rsid w:val="002A72E7"/>
    <w:rsid w:val="002A7350"/>
    <w:rsid w:val="002A7A86"/>
    <w:rsid w:val="002A7AC1"/>
    <w:rsid w:val="002B1139"/>
    <w:rsid w:val="002B16CF"/>
    <w:rsid w:val="002B198A"/>
    <w:rsid w:val="002B1B4D"/>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41F0"/>
    <w:rsid w:val="002C4245"/>
    <w:rsid w:val="002C462B"/>
    <w:rsid w:val="002C5335"/>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BD6"/>
    <w:rsid w:val="002D2EA7"/>
    <w:rsid w:val="002D35AC"/>
    <w:rsid w:val="002D380C"/>
    <w:rsid w:val="002D40DE"/>
    <w:rsid w:val="002D45E8"/>
    <w:rsid w:val="002D4873"/>
    <w:rsid w:val="002D4AEB"/>
    <w:rsid w:val="002D55B4"/>
    <w:rsid w:val="002D606E"/>
    <w:rsid w:val="002D63C2"/>
    <w:rsid w:val="002D677F"/>
    <w:rsid w:val="002D68BC"/>
    <w:rsid w:val="002D6A0C"/>
    <w:rsid w:val="002D7478"/>
    <w:rsid w:val="002E040E"/>
    <w:rsid w:val="002E0B75"/>
    <w:rsid w:val="002E1087"/>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2EE"/>
    <w:rsid w:val="002F13E7"/>
    <w:rsid w:val="002F1459"/>
    <w:rsid w:val="002F158E"/>
    <w:rsid w:val="002F1807"/>
    <w:rsid w:val="002F1AFA"/>
    <w:rsid w:val="002F2CF5"/>
    <w:rsid w:val="002F2D79"/>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6BB3"/>
    <w:rsid w:val="00317B76"/>
    <w:rsid w:val="00317D20"/>
    <w:rsid w:val="0032062C"/>
    <w:rsid w:val="00320705"/>
    <w:rsid w:val="00320BF6"/>
    <w:rsid w:val="00320C02"/>
    <w:rsid w:val="00320E04"/>
    <w:rsid w:val="00320F57"/>
    <w:rsid w:val="003218F0"/>
    <w:rsid w:val="003222A1"/>
    <w:rsid w:val="00322753"/>
    <w:rsid w:val="00322CC3"/>
    <w:rsid w:val="003234F0"/>
    <w:rsid w:val="00323A4A"/>
    <w:rsid w:val="00323C95"/>
    <w:rsid w:val="00323ED2"/>
    <w:rsid w:val="00323FB8"/>
    <w:rsid w:val="003242C2"/>
    <w:rsid w:val="00324DF5"/>
    <w:rsid w:val="0032549B"/>
    <w:rsid w:val="00325E79"/>
    <w:rsid w:val="00325F50"/>
    <w:rsid w:val="00325FD5"/>
    <w:rsid w:val="00326160"/>
    <w:rsid w:val="00326616"/>
    <w:rsid w:val="0032677C"/>
    <w:rsid w:val="00326987"/>
    <w:rsid w:val="00326B82"/>
    <w:rsid w:val="00326BB8"/>
    <w:rsid w:val="003276AB"/>
    <w:rsid w:val="003276D3"/>
    <w:rsid w:val="003277EF"/>
    <w:rsid w:val="00331437"/>
    <w:rsid w:val="00331709"/>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06F"/>
    <w:rsid w:val="0033656B"/>
    <w:rsid w:val="003365B6"/>
    <w:rsid w:val="00336E74"/>
    <w:rsid w:val="00336F0C"/>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9F2"/>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809"/>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7B6"/>
    <w:rsid w:val="00357937"/>
    <w:rsid w:val="003601D2"/>
    <w:rsid w:val="00360276"/>
    <w:rsid w:val="00360B21"/>
    <w:rsid w:val="00360B91"/>
    <w:rsid w:val="00360E7D"/>
    <w:rsid w:val="003613FF"/>
    <w:rsid w:val="0036160E"/>
    <w:rsid w:val="003616CA"/>
    <w:rsid w:val="00361A06"/>
    <w:rsid w:val="00361CBC"/>
    <w:rsid w:val="003622BC"/>
    <w:rsid w:val="00362550"/>
    <w:rsid w:val="0036291E"/>
    <w:rsid w:val="00362A04"/>
    <w:rsid w:val="00362E51"/>
    <w:rsid w:val="003632A5"/>
    <w:rsid w:val="0036371D"/>
    <w:rsid w:val="00363AE8"/>
    <w:rsid w:val="00363FC0"/>
    <w:rsid w:val="0036426B"/>
    <w:rsid w:val="00364692"/>
    <w:rsid w:val="00364782"/>
    <w:rsid w:val="003648C0"/>
    <w:rsid w:val="00364BB8"/>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4CE8"/>
    <w:rsid w:val="00385423"/>
    <w:rsid w:val="0038580E"/>
    <w:rsid w:val="003858EB"/>
    <w:rsid w:val="00385A7E"/>
    <w:rsid w:val="00385C4F"/>
    <w:rsid w:val="00385F81"/>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C2"/>
    <w:rsid w:val="00395BF4"/>
    <w:rsid w:val="003960B3"/>
    <w:rsid w:val="00396672"/>
    <w:rsid w:val="0039692F"/>
    <w:rsid w:val="00396B24"/>
    <w:rsid w:val="0039717A"/>
    <w:rsid w:val="00397419"/>
    <w:rsid w:val="00397D30"/>
    <w:rsid w:val="00397EB7"/>
    <w:rsid w:val="003A0157"/>
    <w:rsid w:val="003A053E"/>
    <w:rsid w:val="003A0ABC"/>
    <w:rsid w:val="003A0DAD"/>
    <w:rsid w:val="003A0F22"/>
    <w:rsid w:val="003A1313"/>
    <w:rsid w:val="003A1A93"/>
    <w:rsid w:val="003A1BC5"/>
    <w:rsid w:val="003A233C"/>
    <w:rsid w:val="003A24EB"/>
    <w:rsid w:val="003A26B9"/>
    <w:rsid w:val="003A38FD"/>
    <w:rsid w:val="003A5F58"/>
    <w:rsid w:val="003A6093"/>
    <w:rsid w:val="003A642A"/>
    <w:rsid w:val="003A7591"/>
    <w:rsid w:val="003A7730"/>
    <w:rsid w:val="003B047B"/>
    <w:rsid w:val="003B072F"/>
    <w:rsid w:val="003B08E4"/>
    <w:rsid w:val="003B0A2A"/>
    <w:rsid w:val="003B0F17"/>
    <w:rsid w:val="003B100E"/>
    <w:rsid w:val="003B11D4"/>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2DF0"/>
    <w:rsid w:val="003C30AB"/>
    <w:rsid w:val="003C34B4"/>
    <w:rsid w:val="003C379F"/>
    <w:rsid w:val="003C3803"/>
    <w:rsid w:val="003C3BA6"/>
    <w:rsid w:val="003C3E3A"/>
    <w:rsid w:val="003C3FB8"/>
    <w:rsid w:val="003C4771"/>
    <w:rsid w:val="003C47EF"/>
    <w:rsid w:val="003C4B81"/>
    <w:rsid w:val="003C5646"/>
    <w:rsid w:val="003C5836"/>
    <w:rsid w:val="003C5A55"/>
    <w:rsid w:val="003C5B8B"/>
    <w:rsid w:val="003C6146"/>
    <w:rsid w:val="003C7044"/>
    <w:rsid w:val="003C71DE"/>
    <w:rsid w:val="003C778D"/>
    <w:rsid w:val="003C7979"/>
    <w:rsid w:val="003D0303"/>
    <w:rsid w:val="003D0310"/>
    <w:rsid w:val="003D0A4A"/>
    <w:rsid w:val="003D150A"/>
    <w:rsid w:val="003D1AE3"/>
    <w:rsid w:val="003D1CDF"/>
    <w:rsid w:val="003D239E"/>
    <w:rsid w:val="003D2722"/>
    <w:rsid w:val="003D2AF0"/>
    <w:rsid w:val="003D2C6D"/>
    <w:rsid w:val="003D30F3"/>
    <w:rsid w:val="003D320F"/>
    <w:rsid w:val="003D339C"/>
    <w:rsid w:val="003D3A77"/>
    <w:rsid w:val="003D3D30"/>
    <w:rsid w:val="003D3D9E"/>
    <w:rsid w:val="003D4070"/>
    <w:rsid w:val="003D4C79"/>
    <w:rsid w:val="003D53FF"/>
    <w:rsid w:val="003D5DBF"/>
    <w:rsid w:val="003D6031"/>
    <w:rsid w:val="003D681D"/>
    <w:rsid w:val="003D6D99"/>
    <w:rsid w:val="003D6D9C"/>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3962"/>
    <w:rsid w:val="003E40AE"/>
    <w:rsid w:val="003E4594"/>
    <w:rsid w:val="003E4F4C"/>
    <w:rsid w:val="003E5E10"/>
    <w:rsid w:val="003E5F68"/>
    <w:rsid w:val="003E6529"/>
    <w:rsid w:val="003E6EA8"/>
    <w:rsid w:val="003E6F9F"/>
    <w:rsid w:val="003E7120"/>
    <w:rsid w:val="003E7882"/>
    <w:rsid w:val="003E7F6C"/>
    <w:rsid w:val="003F0667"/>
    <w:rsid w:val="003F1366"/>
    <w:rsid w:val="003F171C"/>
    <w:rsid w:val="003F19A9"/>
    <w:rsid w:val="003F1C3E"/>
    <w:rsid w:val="003F1EEE"/>
    <w:rsid w:val="003F2910"/>
    <w:rsid w:val="003F2CCC"/>
    <w:rsid w:val="003F354F"/>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C6F"/>
    <w:rsid w:val="00407DD8"/>
    <w:rsid w:val="00410DC3"/>
    <w:rsid w:val="004110B3"/>
    <w:rsid w:val="00411206"/>
    <w:rsid w:val="0041167B"/>
    <w:rsid w:val="00411C03"/>
    <w:rsid w:val="00411E07"/>
    <w:rsid w:val="00411EED"/>
    <w:rsid w:val="00411FEA"/>
    <w:rsid w:val="00412196"/>
    <w:rsid w:val="004127A2"/>
    <w:rsid w:val="0041285D"/>
    <w:rsid w:val="004128B6"/>
    <w:rsid w:val="00412CB3"/>
    <w:rsid w:val="00412F7E"/>
    <w:rsid w:val="004130E8"/>
    <w:rsid w:val="004138B1"/>
    <w:rsid w:val="00413E31"/>
    <w:rsid w:val="00413F72"/>
    <w:rsid w:val="004141F9"/>
    <w:rsid w:val="00415040"/>
    <w:rsid w:val="00415E64"/>
    <w:rsid w:val="00416167"/>
    <w:rsid w:val="004161CA"/>
    <w:rsid w:val="004173F3"/>
    <w:rsid w:val="0041775A"/>
    <w:rsid w:val="00417ABF"/>
    <w:rsid w:val="00417B6E"/>
    <w:rsid w:val="004207B4"/>
    <w:rsid w:val="004208CB"/>
    <w:rsid w:val="00421A0F"/>
    <w:rsid w:val="0042200A"/>
    <w:rsid w:val="0042219A"/>
    <w:rsid w:val="0042228D"/>
    <w:rsid w:val="00422C34"/>
    <w:rsid w:val="00423076"/>
    <w:rsid w:val="004231AD"/>
    <w:rsid w:val="00423615"/>
    <w:rsid w:val="00423F24"/>
    <w:rsid w:val="00424F1A"/>
    <w:rsid w:val="00425759"/>
    <w:rsid w:val="00425E3D"/>
    <w:rsid w:val="004260A5"/>
    <w:rsid w:val="00426317"/>
    <w:rsid w:val="0042645C"/>
    <w:rsid w:val="00426F0C"/>
    <w:rsid w:val="00427216"/>
    <w:rsid w:val="00427235"/>
    <w:rsid w:val="00427389"/>
    <w:rsid w:val="004275C6"/>
    <w:rsid w:val="00427A37"/>
    <w:rsid w:val="00431C74"/>
    <w:rsid w:val="0043208E"/>
    <w:rsid w:val="00432324"/>
    <w:rsid w:val="004329A5"/>
    <w:rsid w:val="004334F7"/>
    <w:rsid w:val="004338DD"/>
    <w:rsid w:val="00434444"/>
    <w:rsid w:val="00434683"/>
    <w:rsid w:val="00434A29"/>
    <w:rsid w:val="00434AC1"/>
    <w:rsid w:val="00434B2A"/>
    <w:rsid w:val="00434DB3"/>
    <w:rsid w:val="00435440"/>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1D3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0E5D"/>
    <w:rsid w:val="00451090"/>
    <w:rsid w:val="0045147B"/>
    <w:rsid w:val="00451753"/>
    <w:rsid w:val="00451A0D"/>
    <w:rsid w:val="00451C03"/>
    <w:rsid w:val="00452424"/>
    <w:rsid w:val="00452EF1"/>
    <w:rsid w:val="00453A5D"/>
    <w:rsid w:val="00453C36"/>
    <w:rsid w:val="0045422D"/>
    <w:rsid w:val="00454D8B"/>
    <w:rsid w:val="00454F92"/>
    <w:rsid w:val="00455086"/>
    <w:rsid w:val="00455DCE"/>
    <w:rsid w:val="004563CF"/>
    <w:rsid w:val="00456418"/>
    <w:rsid w:val="00456493"/>
    <w:rsid w:val="004564B2"/>
    <w:rsid w:val="0045694A"/>
    <w:rsid w:val="00456F24"/>
    <w:rsid w:val="0045700A"/>
    <w:rsid w:val="004573A8"/>
    <w:rsid w:val="004575E7"/>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B9D"/>
    <w:rsid w:val="00467053"/>
    <w:rsid w:val="0046741E"/>
    <w:rsid w:val="0046790D"/>
    <w:rsid w:val="00467C7B"/>
    <w:rsid w:val="004705FC"/>
    <w:rsid w:val="00470D48"/>
    <w:rsid w:val="00470E5C"/>
    <w:rsid w:val="00470E5E"/>
    <w:rsid w:val="00471F6A"/>
    <w:rsid w:val="00471FC7"/>
    <w:rsid w:val="00472074"/>
    <w:rsid w:val="004722AD"/>
    <w:rsid w:val="0047245F"/>
    <w:rsid w:val="004724E5"/>
    <w:rsid w:val="0047252E"/>
    <w:rsid w:val="00472D61"/>
    <w:rsid w:val="00473300"/>
    <w:rsid w:val="004735D8"/>
    <w:rsid w:val="004735EC"/>
    <w:rsid w:val="00473A45"/>
    <w:rsid w:val="0047423B"/>
    <w:rsid w:val="00474265"/>
    <w:rsid w:val="004748A7"/>
    <w:rsid w:val="0047499E"/>
    <w:rsid w:val="00474A41"/>
    <w:rsid w:val="004753EC"/>
    <w:rsid w:val="00475E17"/>
    <w:rsid w:val="0047616B"/>
    <w:rsid w:val="004764C3"/>
    <w:rsid w:val="004766C8"/>
    <w:rsid w:val="00476B6B"/>
    <w:rsid w:val="00476C6C"/>
    <w:rsid w:val="00477B73"/>
    <w:rsid w:val="00477F90"/>
    <w:rsid w:val="00480730"/>
    <w:rsid w:val="004807CC"/>
    <w:rsid w:val="00480FB9"/>
    <w:rsid w:val="0048140D"/>
    <w:rsid w:val="004814D2"/>
    <w:rsid w:val="00481526"/>
    <w:rsid w:val="00481B44"/>
    <w:rsid w:val="00481DBE"/>
    <w:rsid w:val="00481DC4"/>
    <w:rsid w:val="00481F0D"/>
    <w:rsid w:val="0048221D"/>
    <w:rsid w:val="0048243B"/>
    <w:rsid w:val="00483CD5"/>
    <w:rsid w:val="00483D8A"/>
    <w:rsid w:val="0048445E"/>
    <w:rsid w:val="00484552"/>
    <w:rsid w:val="00484A2A"/>
    <w:rsid w:val="00484DD0"/>
    <w:rsid w:val="004852AC"/>
    <w:rsid w:val="0048584A"/>
    <w:rsid w:val="004859A8"/>
    <w:rsid w:val="00485F38"/>
    <w:rsid w:val="00486053"/>
    <w:rsid w:val="0048712D"/>
    <w:rsid w:val="004871D3"/>
    <w:rsid w:val="00490110"/>
    <w:rsid w:val="004901FD"/>
    <w:rsid w:val="00490537"/>
    <w:rsid w:val="004905E7"/>
    <w:rsid w:val="004908DA"/>
    <w:rsid w:val="00490A28"/>
    <w:rsid w:val="00490B02"/>
    <w:rsid w:val="00490E3B"/>
    <w:rsid w:val="00490EA4"/>
    <w:rsid w:val="00491575"/>
    <w:rsid w:val="004915BA"/>
    <w:rsid w:val="0049172D"/>
    <w:rsid w:val="00491A12"/>
    <w:rsid w:val="00491DC0"/>
    <w:rsid w:val="004920D8"/>
    <w:rsid w:val="0049258E"/>
    <w:rsid w:val="004925F1"/>
    <w:rsid w:val="004929FE"/>
    <w:rsid w:val="00492BDD"/>
    <w:rsid w:val="00492C07"/>
    <w:rsid w:val="00492E89"/>
    <w:rsid w:val="004934D9"/>
    <w:rsid w:val="00493CE3"/>
    <w:rsid w:val="00494B7B"/>
    <w:rsid w:val="004950E7"/>
    <w:rsid w:val="00495847"/>
    <w:rsid w:val="0049591E"/>
    <w:rsid w:val="00495F88"/>
    <w:rsid w:val="00496237"/>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04C"/>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1BF0"/>
    <w:rsid w:val="004C1CE2"/>
    <w:rsid w:val="004C2237"/>
    <w:rsid w:val="004C276C"/>
    <w:rsid w:val="004C2916"/>
    <w:rsid w:val="004C2B42"/>
    <w:rsid w:val="004C31C4"/>
    <w:rsid w:val="004C3CC4"/>
    <w:rsid w:val="004C4862"/>
    <w:rsid w:val="004C4EA0"/>
    <w:rsid w:val="004C514A"/>
    <w:rsid w:val="004C551B"/>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10"/>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11FD"/>
    <w:rsid w:val="004E1E9A"/>
    <w:rsid w:val="004E2217"/>
    <w:rsid w:val="004E228B"/>
    <w:rsid w:val="004E2464"/>
    <w:rsid w:val="004E325F"/>
    <w:rsid w:val="004E38A4"/>
    <w:rsid w:val="004E3B9E"/>
    <w:rsid w:val="004E3D7A"/>
    <w:rsid w:val="004E4055"/>
    <w:rsid w:val="004E4765"/>
    <w:rsid w:val="004E4841"/>
    <w:rsid w:val="004E48EA"/>
    <w:rsid w:val="004E4D5D"/>
    <w:rsid w:val="004E4E48"/>
    <w:rsid w:val="004E52C0"/>
    <w:rsid w:val="004E5368"/>
    <w:rsid w:val="004E585B"/>
    <w:rsid w:val="004E6105"/>
    <w:rsid w:val="004E6211"/>
    <w:rsid w:val="004E6693"/>
    <w:rsid w:val="004E6ED5"/>
    <w:rsid w:val="004E7318"/>
    <w:rsid w:val="004E756A"/>
    <w:rsid w:val="004E7B19"/>
    <w:rsid w:val="004E7D9A"/>
    <w:rsid w:val="004E7FB8"/>
    <w:rsid w:val="004F029D"/>
    <w:rsid w:val="004F08F9"/>
    <w:rsid w:val="004F107A"/>
    <w:rsid w:val="004F1C03"/>
    <w:rsid w:val="004F1C5C"/>
    <w:rsid w:val="004F1FA3"/>
    <w:rsid w:val="004F203E"/>
    <w:rsid w:val="004F2AB0"/>
    <w:rsid w:val="004F33B8"/>
    <w:rsid w:val="004F3866"/>
    <w:rsid w:val="004F3DA5"/>
    <w:rsid w:val="004F3EC5"/>
    <w:rsid w:val="004F3EF7"/>
    <w:rsid w:val="004F4759"/>
    <w:rsid w:val="004F4843"/>
    <w:rsid w:val="004F48C6"/>
    <w:rsid w:val="004F4C6C"/>
    <w:rsid w:val="004F5298"/>
    <w:rsid w:val="004F57D0"/>
    <w:rsid w:val="004F5B9F"/>
    <w:rsid w:val="004F5DB5"/>
    <w:rsid w:val="004F5E1D"/>
    <w:rsid w:val="004F7060"/>
    <w:rsid w:val="004F78E4"/>
    <w:rsid w:val="0050050C"/>
    <w:rsid w:val="00500C46"/>
    <w:rsid w:val="00500CA8"/>
    <w:rsid w:val="00500E91"/>
    <w:rsid w:val="00501216"/>
    <w:rsid w:val="0050127A"/>
    <w:rsid w:val="00501298"/>
    <w:rsid w:val="005017ED"/>
    <w:rsid w:val="00501F8E"/>
    <w:rsid w:val="005024D4"/>
    <w:rsid w:val="0050251E"/>
    <w:rsid w:val="005028FF"/>
    <w:rsid w:val="00502920"/>
    <w:rsid w:val="00502B43"/>
    <w:rsid w:val="00502ECA"/>
    <w:rsid w:val="00502FB3"/>
    <w:rsid w:val="005031BA"/>
    <w:rsid w:val="00503832"/>
    <w:rsid w:val="005046F8"/>
    <w:rsid w:val="0050475D"/>
    <w:rsid w:val="005047F4"/>
    <w:rsid w:val="0050490F"/>
    <w:rsid w:val="00504C7F"/>
    <w:rsid w:val="00504D3C"/>
    <w:rsid w:val="005053D7"/>
    <w:rsid w:val="00505623"/>
    <w:rsid w:val="005057ED"/>
    <w:rsid w:val="00505A5E"/>
    <w:rsid w:val="00505E47"/>
    <w:rsid w:val="00506AED"/>
    <w:rsid w:val="00506CDD"/>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1D7"/>
    <w:rsid w:val="0051437E"/>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A0D"/>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18E3"/>
    <w:rsid w:val="005322B6"/>
    <w:rsid w:val="0053242E"/>
    <w:rsid w:val="005328C0"/>
    <w:rsid w:val="00532C31"/>
    <w:rsid w:val="00532FBE"/>
    <w:rsid w:val="0053304F"/>
    <w:rsid w:val="00533346"/>
    <w:rsid w:val="005333FA"/>
    <w:rsid w:val="00533B35"/>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85D"/>
    <w:rsid w:val="00547B54"/>
    <w:rsid w:val="005508C4"/>
    <w:rsid w:val="005509E0"/>
    <w:rsid w:val="00550CBD"/>
    <w:rsid w:val="00550F54"/>
    <w:rsid w:val="0055147A"/>
    <w:rsid w:val="00551BF2"/>
    <w:rsid w:val="00552802"/>
    <w:rsid w:val="005528EE"/>
    <w:rsid w:val="005538EA"/>
    <w:rsid w:val="00553C32"/>
    <w:rsid w:val="0055419B"/>
    <w:rsid w:val="005542CE"/>
    <w:rsid w:val="005543A0"/>
    <w:rsid w:val="00556241"/>
    <w:rsid w:val="005568A1"/>
    <w:rsid w:val="00556AB6"/>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5471"/>
    <w:rsid w:val="005654B5"/>
    <w:rsid w:val="00565898"/>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42C"/>
    <w:rsid w:val="00577854"/>
    <w:rsid w:val="00580225"/>
    <w:rsid w:val="0058064E"/>
    <w:rsid w:val="00581076"/>
    <w:rsid w:val="0058182A"/>
    <w:rsid w:val="00581A57"/>
    <w:rsid w:val="00581C2E"/>
    <w:rsid w:val="00581CBC"/>
    <w:rsid w:val="00582217"/>
    <w:rsid w:val="005824B5"/>
    <w:rsid w:val="00584820"/>
    <w:rsid w:val="00584E33"/>
    <w:rsid w:val="00584FB2"/>
    <w:rsid w:val="0058567B"/>
    <w:rsid w:val="00585701"/>
    <w:rsid w:val="00585A6C"/>
    <w:rsid w:val="00585B4D"/>
    <w:rsid w:val="00586984"/>
    <w:rsid w:val="00586986"/>
    <w:rsid w:val="00586A4A"/>
    <w:rsid w:val="00586E32"/>
    <w:rsid w:val="00586E71"/>
    <w:rsid w:val="0058736B"/>
    <w:rsid w:val="005878FB"/>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A1"/>
    <w:rsid w:val="00595AD9"/>
    <w:rsid w:val="005972C9"/>
    <w:rsid w:val="00597A4C"/>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503"/>
    <w:rsid w:val="005A585A"/>
    <w:rsid w:val="005A590B"/>
    <w:rsid w:val="005A612C"/>
    <w:rsid w:val="005A65B1"/>
    <w:rsid w:val="005A65FE"/>
    <w:rsid w:val="005A6B35"/>
    <w:rsid w:val="005A70BC"/>
    <w:rsid w:val="005A7137"/>
    <w:rsid w:val="005A716F"/>
    <w:rsid w:val="005A762C"/>
    <w:rsid w:val="005A7661"/>
    <w:rsid w:val="005B0D9B"/>
    <w:rsid w:val="005B14D9"/>
    <w:rsid w:val="005B1549"/>
    <w:rsid w:val="005B193B"/>
    <w:rsid w:val="005B198F"/>
    <w:rsid w:val="005B1D9B"/>
    <w:rsid w:val="005B1E18"/>
    <w:rsid w:val="005B237E"/>
    <w:rsid w:val="005B3EA3"/>
    <w:rsid w:val="005B441C"/>
    <w:rsid w:val="005B48C6"/>
    <w:rsid w:val="005B4F10"/>
    <w:rsid w:val="005B5254"/>
    <w:rsid w:val="005B57BA"/>
    <w:rsid w:val="005B59AD"/>
    <w:rsid w:val="005B5C47"/>
    <w:rsid w:val="005B5D77"/>
    <w:rsid w:val="005B5DDA"/>
    <w:rsid w:val="005B5E66"/>
    <w:rsid w:val="005B626D"/>
    <w:rsid w:val="005B635A"/>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063"/>
    <w:rsid w:val="005C3507"/>
    <w:rsid w:val="005C3A27"/>
    <w:rsid w:val="005C3DA5"/>
    <w:rsid w:val="005C4233"/>
    <w:rsid w:val="005C447A"/>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29ED"/>
    <w:rsid w:val="005D37E3"/>
    <w:rsid w:val="005D3B4C"/>
    <w:rsid w:val="005D3D79"/>
    <w:rsid w:val="005D45D5"/>
    <w:rsid w:val="005D52DE"/>
    <w:rsid w:val="005D585D"/>
    <w:rsid w:val="005D5C3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729"/>
    <w:rsid w:val="005E5B36"/>
    <w:rsid w:val="005E611F"/>
    <w:rsid w:val="005E6967"/>
    <w:rsid w:val="005E6DDD"/>
    <w:rsid w:val="005E6FEA"/>
    <w:rsid w:val="005E75E5"/>
    <w:rsid w:val="005E75E9"/>
    <w:rsid w:val="005E77A6"/>
    <w:rsid w:val="005E7973"/>
    <w:rsid w:val="005E79DF"/>
    <w:rsid w:val="005E7E58"/>
    <w:rsid w:val="005E7EFE"/>
    <w:rsid w:val="005E7FD1"/>
    <w:rsid w:val="005F0DF1"/>
    <w:rsid w:val="005F1924"/>
    <w:rsid w:val="005F1963"/>
    <w:rsid w:val="005F1DDD"/>
    <w:rsid w:val="005F2B74"/>
    <w:rsid w:val="005F2B96"/>
    <w:rsid w:val="005F3CC0"/>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1EA"/>
    <w:rsid w:val="0060542C"/>
    <w:rsid w:val="0060549E"/>
    <w:rsid w:val="00605A61"/>
    <w:rsid w:val="00605C42"/>
    <w:rsid w:val="00606294"/>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5AE"/>
    <w:rsid w:val="00613C79"/>
    <w:rsid w:val="00613F48"/>
    <w:rsid w:val="006142EF"/>
    <w:rsid w:val="006142F2"/>
    <w:rsid w:val="00614C84"/>
    <w:rsid w:val="00615C25"/>
    <w:rsid w:val="00616467"/>
    <w:rsid w:val="00616A20"/>
    <w:rsid w:val="00616F38"/>
    <w:rsid w:val="00617225"/>
    <w:rsid w:val="00617371"/>
    <w:rsid w:val="006178B5"/>
    <w:rsid w:val="00617BD7"/>
    <w:rsid w:val="006211C6"/>
    <w:rsid w:val="006217C6"/>
    <w:rsid w:val="00621D07"/>
    <w:rsid w:val="00621E65"/>
    <w:rsid w:val="00621F7C"/>
    <w:rsid w:val="00622156"/>
    <w:rsid w:val="00622538"/>
    <w:rsid w:val="006225B9"/>
    <w:rsid w:val="006228E6"/>
    <w:rsid w:val="006229A3"/>
    <w:rsid w:val="006230F5"/>
    <w:rsid w:val="006234B6"/>
    <w:rsid w:val="00623687"/>
    <w:rsid w:val="00623755"/>
    <w:rsid w:val="00623A99"/>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44F9"/>
    <w:rsid w:val="00635210"/>
    <w:rsid w:val="006352AE"/>
    <w:rsid w:val="006355B7"/>
    <w:rsid w:val="00635F36"/>
    <w:rsid w:val="00635FF8"/>
    <w:rsid w:val="00636122"/>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38C"/>
    <w:rsid w:val="006475D3"/>
    <w:rsid w:val="00647DDC"/>
    <w:rsid w:val="00650303"/>
    <w:rsid w:val="00650D6C"/>
    <w:rsid w:val="006510AC"/>
    <w:rsid w:val="00651322"/>
    <w:rsid w:val="0065155C"/>
    <w:rsid w:val="00651761"/>
    <w:rsid w:val="00652B74"/>
    <w:rsid w:val="00653072"/>
    <w:rsid w:val="00653240"/>
    <w:rsid w:val="006533F7"/>
    <w:rsid w:val="00653FF6"/>
    <w:rsid w:val="0065400B"/>
    <w:rsid w:val="006544D8"/>
    <w:rsid w:val="0065459A"/>
    <w:rsid w:val="00654A69"/>
    <w:rsid w:val="00654BD7"/>
    <w:rsid w:val="00654D05"/>
    <w:rsid w:val="006550CC"/>
    <w:rsid w:val="006555F5"/>
    <w:rsid w:val="0065589D"/>
    <w:rsid w:val="0065590B"/>
    <w:rsid w:val="00655D6B"/>
    <w:rsid w:val="00656658"/>
    <w:rsid w:val="006568F2"/>
    <w:rsid w:val="00656E6E"/>
    <w:rsid w:val="00657857"/>
    <w:rsid w:val="006579A0"/>
    <w:rsid w:val="006600F1"/>
    <w:rsid w:val="006604AF"/>
    <w:rsid w:val="0066077A"/>
    <w:rsid w:val="00660976"/>
    <w:rsid w:val="00660CEB"/>
    <w:rsid w:val="00661195"/>
    <w:rsid w:val="0066137C"/>
    <w:rsid w:val="006624B2"/>
    <w:rsid w:val="006631FF"/>
    <w:rsid w:val="0066336B"/>
    <w:rsid w:val="006639E9"/>
    <w:rsid w:val="00663C16"/>
    <w:rsid w:val="00664567"/>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C0E"/>
    <w:rsid w:val="00672793"/>
    <w:rsid w:val="0067365F"/>
    <w:rsid w:val="00673C97"/>
    <w:rsid w:val="00673D40"/>
    <w:rsid w:val="006744F4"/>
    <w:rsid w:val="00674985"/>
    <w:rsid w:val="00674C10"/>
    <w:rsid w:val="00674C6D"/>
    <w:rsid w:val="006753BF"/>
    <w:rsid w:val="006757E7"/>
    <w:rsid w:val="00675E8C"/>
    <w:rsid w:val="00675F54"/>
    <w:rsid w:val="00676180"/>
    <w:rsid w:val="00676612"/>
    <w:rsid w:val="00676936"/>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193"/>
    <w:rsid w:val="0068439C"/>
    <w:rsid w:val="00684402"/>
    <w:rsid w:val="006847CA"/>
    <w:rsid w:val="00684AFB"/>
    <w:rsid w:val="00685443"/>
    <w:rsid w:val="00685635"/>
    <w:rsid w:val="00685762"/>
    <w:rsid w:val="00685AF9"/>
    <w:rsid w:val="00685BF9"/>
    <w:rsid w:val="00685C24"/>
    <w:rsid w:val="00685D83"/>
    <w:rsid w:val="00685E40"/>
    <w:rsid w:val="00686693"/>
    <w:rsid w:val="00686714"/>
    <w:rsid w:val="0068683B"/>
    <w:rsid w:val="00686D88"/>
    <w:rsid w:val="00686F48"/>
    <w:rsid w:val="00686FB0"/>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2CA3"/>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B36"/>
    <w:rsid w:val="006A3E8C"/>
    <w:rsid w:val="006A3EAF"/>
    <w:rsid w:val="006A44A3"/>
    <w:rsid w:val="006A4AC2"/>
    <w:rsid w:val="006A4FDC"/>
    <w:rsid w:val="006A550C"/>
    <w:rsid w:val="006A5547"/>
    <w:rsid w:val="006A5673"/>
    <w:rsid w:val="006A5698"/>
    <w:rsid w:val="006A5FD6"/>
    <w:rsid w:val="006A5FE9"/>
    <w:rsid w:val="006A6018"/>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56E"/>
    <w:rsid w:val="006B6617"/>
    <w:rsid w:val="006B66A6"/>
    <w:rsid w:val="006B6917"/>
    <w:rsid w:val="006B6AED"/>
    <w:rsid w:val="006B79D3"/>
    <w:rsid w:val="006C0010"/>
    <w:rsid w:val="006C017A"/>
    <w:rsid w:val="006C026F"/>
    <w:rsid w:val="006C07BE"/>
    <w:rsid w:val="006C0803"/>
    <w:rsid w:val="006C09F0"/>
    <w:rsid w:val="006C0F23"/>
    <w:rsid w:val="006C14F9"/>
    <w:rsid w:val="006C2636"/>
    <w:rsid w:val="006C316E"/>
    <w:rsid w:val="006C3EE7"/>
    <w:rsid w:val="006C417B"/>
    <w:rsid w:val="006C426D"/>
    <w:rsid w:val="006C4633"/>
    <w:rsid w:val="006C4829"/>
    <w:rsid w:val="006C4911"/>
    <w:rsid w:val="006C4A42"/>
    <w:rsid w:val="006C4CC3"/>
    <w:rsid w:val="006C4CD5"/>
    <w:rsid w:val="006C6053"/>
    <w:rsid w:val="006C6381"/>
    <w:rsid w:val="006C66FD"/>
    <w:rsid w:val="006C6CBD"/>
    <w:rsid w:val="006C6DE6"/>
    <w:rsid w:val="006C6E4F"/>
    <w:rsid w:val="006C7465"/>
    <w:rsid w:val="006C76C2"/>
    <w:rsid w:val="006C79B9"/>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6B"/>
    <w:rsid w:val="006D4FA1"/>
    <w:rsid w:val="006D5888"/>
    <w:rsid w:val="006D59DF"/>
    <w:rsid w:val="006D5CD5"/>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55E"/>
    <w:rsid w:val="006E0989"/>
    <w:rsid w:val="006E0A81"/>
    <w:rsid w:val="006E0CF4"/>
    <w:rsid w:val="006E0E85"/>
    <w:rsid w:val="006E0EC6"/>
    <w:rsid w:val="006E14C4"/>
    <w:rsid w:val="006E170A"/>
    <w:rsid w:val="006E1912"/>
    <w:rsid w:val="006E1F21"/>
    <w:rsid w:val="006E229B"/>
    <w:rsid w:val="006E2343"/>
    <w:rsid w:val="006E2348"/>
    <w:rsid w:val="006E2833"/>
    <w:rsid w:val="006E2988"/>
    <w:rsid w:val="006E2EA2"/>
    <w:rsid w:val="006E3607"/>
    <w:rsid w:val="006E3748"/>
    <w:rsid w:val="006E3AC6"/>
    <w:rsid w:val="006E3E88"/>
    <w:rsid w:val="006E3EAB"/>
    <w:rsid w:val="006E3EE2"/>
    <w:rsid w:val="006E41F1"/>
    <w:rsid w:val="006E55B5"/>
    <w:rsid w:val="006E58AC"/>
    <w:rsid w:val="006E70BC"/>
    <w:rsid w:val="006E7322"/>
    <w:rsid w:val="006E7B67"/>
    <w:rsid w:val="006E7FFD"/>
    <w:rsid w:val="006F0593"/>
    <w:rsid w:val="006F0A15"/>
    <w:rsid w:val="006F0B2A"/>
    <w:rsid w:val="006F0D97"/>
    <w:rsid w:val="006F0F45"/>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99C"/>
    <w:rsid w:val="006F6BDC"/>
    <w:rsid w:val="006F75F2"/>
    <w:rsid w:val="006F7BCC"/>
    <w:rsid w:val="0070000D"/>
    <w:rsid w:val="00700D6B"/>
    <w:rsid w:val="007016DB"/>
    <w:rsid w:val="00701E05"/>
    <w:rsid w:val="00703D5F"/>
    <w:rsid w:val="00704C8A"/>
    <w:rsid w:val="007055F2"/>
    <w:rsid w:val="007057BE"/>
    <w:rsid w:val="0070597F"/>
    <w:rsid w:val="0070600F"/>
    <w:rsid w:val="007061CC"/>
    <w:rsid w:val="007064D7"/>
    <w:rsid w:val="00707600"/>
    <w:rsid w:val="00707791"/>
    <w:rsid w:val="00710485"/>
    <w:rsid w:val="00710518"/>
    <w:rsid w:val="0071075E"/>
    <w:rsid w:val="00710811"/>
    <w:rsid w:val="00710B08"/>
    <w:rsid w:val="00710C2B"/>
    <w:rsid w:val="007113BF"/>
    <w:rsid w:val="00711551"/>
    <w:rsid w:val="007117EF"/>
    <w:rsid w:val="00711901"/>
    <w:rsid w:val="00711DA3"/>
    <w:rsid w:val="0071207B"/>
    <w:rsid w:val="0071223D"/>
    <w:rsid w:val="00712C4D"/>
    <w:rsid w:val="00713F1F"/>
    <w:rsid w:val="00714468"/>
    <w:rsid w:val="007145FE"/>
    <w:rsid w:val="00714795"/>
    <w:rsid w:val="007152EF"/>
    <w:rsid w:val="007158CC"/>
    <w:rsid w:val="00715997"/>
    <w:rsid w:val="00715D22"/>
    <w:rsid w:val="00715D30"/>
    <w:rsid w:val="00715EEA"/>
    <w:rsid w:val="0071601E"/>
    <w:rsid w:val="0071629C"/>
    <w:rsid w:val="007166E3"/>
    <w:rsid w:val="007169AE"/>
    <w:rsid w:val="0071737D"/>
    <w:rsid w:val="00717959"/>
    <w:rsid w:val="007179A3"/>
    <w:rsid w:val="00717E64"/>
    <w:rsid w:val="00717EA2"/>
    <w:rsid w:val="00717F7A"/>
    <w:rsid w:val="0072143D"/>
    <w:rsid w:val="007215FD"/>
    <w:rsid w:val="00722359"/>
    <w:rsid w:val="0072256E"/>
    <w:rsid w:val="00722A54"/>
    <w:rsid w:val="00722B62"/>
    <w:rsid w:val="00723231"/>
    <w:rsid w:val="00723724"/>
    <w:rsid w:val="00723831"/>
    <w:rsid w:val="00723A55"/>
    <w:rsid w:val="00723CC6"/>
    <w:rsid w:val="00724298"/>
    <w:rsid w:val="00724659"/>
    <w:rsid w:val="00724749"/>
    <w:rsid w:val="00724B55"/>
    <w:rsid w:val="007253D4"/>
    <w:rsid w:val="00725955"/>
    <w:rsid w:val="00725B42"/>
    <w:rsid w:val="00725D6A"/>
    <w:rsid w:val="00726662"/>
    <w:rsid w:val="007268F3"/>
    <w:rsid w:val="00727389"/>
    <w:rsid w:val="007275CE"/>
    <w:rsid w:val="0072768D"/>
    <w:rsid w:val="0072777E"/>
    <w:rsid w:val="00727D20"/>
    <w:rsid w:val="00730783"/>
    <w:rsid w:val="0073094F"/>
    <w:rsid w:val="007309D9"/>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4DE"/>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D3"/>
    <w:rsid w:val="00746EBA"/>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3AA7"/>
    <w:rsid w:val="00754724"/>
    <w:rsid w:val="007554CA"/>
    <w:rsid w:val="00755718"/>
    <w:rsid w:val="0075575D"/>
    <w:rsid w:val="00755BB6"/>
    <w:rsid w:val="00755F72"/>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4449"/>
    <w:rsid w:val="00764926"/>
    <w:rsid w:val="00764B47"/>
    <w:rsid w:val="00764BCD"/>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AF1"/>
    <w:rsid w:val="00773D44"/>
    <w:rsid w:val="00773FDA"/>
    <w:rsid w:val="007743F1"/>
    <w:rsid w:val="007746B2"/>
    <w:rsid w:val="00774860"/>
    <w:rsid w:val="007748B4"/>
    <w:rsid w:val="00774D57"/>
    <w:rsid w:val="00775196"/>
    <w:rsid w:val="00775C80"/>
    <w:rsid w:val="007764C4"/>
    <w:rsid w:val="00776AC8"/>
    <w:rsid w:val="00776BDA"/>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CB0"/>
    <w:rsid w:val="007850B4"/>
    <w:rsid w:val="00785684"/>
    <w:rsid w:val="00786255"/>
    <w:rsid w:val="0078627B"/>
    <w:rsid w:val="0078650D"/>
    <w:rsid w:val="00786FE8"/>
    <w:rsid w:val="007876ED"/>
    <w:rsid w:val="0078789E"/>
    <w:rsid w:val="007903FA"/>
    <w:rsid w:val="0079064A"/>
    <w:rsid w:val="00790BD9"/>
    <w:rsid w:val="00790E3C"/>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88"/>
    <w:rsid w:val="007A52D1"/>
    <w:rsid w:val="007A536D"/>
    <w:rsid w:val="007A5774"/>
    <w:rsid w:val="007A5FE1"/>
    <w:rsid w:val="007A62B0"/>
    <w:rsid w:val="007A6A46"/>
    <w:rsid w:val="007A6A9F"/>
    <w:rsid w:val="007A6B90"/>
    <w:rsid w:val="007A6BC8"/>
    <w:rsid w:val="007A6D01"/>
    <w:rsid w:val="007A6D58"/>
    <w:rsid w:val="007A7031"/>
    <w:rsid w:val="007A75DE"/>
    <w:rsid w:val="007A76FC"/>
    <w:rsid w:val="007B0CC5"/>
    <w:rsid w:val="007B0D15"/>
    <w:rsid w:val="007B0E9F"/>
    <w:rsid w:val="007B0EA1"/>
    <w:rsid w:val="007B0F90"/>
    <w:rsid w:val="007B105D"/>
    <w:rsid w:val="007B11A3"/>
    <w:rsid w:val="007B1629"/>
    <w:rsid w:val="007B1694"/>
    <w:rsid w:val="007B19AE"/>
    <w:rsid w:val="007B29B2"/>
    <w:rsid w:val="007B29B9"/>
    <w:rsid w:val="007B2E5A"/>
    <w:rsid w:val="007B3C96"/>
    <w:rsid w:val="007B452F"/>
    <w:rsid w:val="007B4534"/>
    <w:rsid w:val="007B47E1"/>
    <w:rsid w:val="007B4CB0"/>
    <w:rsid w:val="007B547C"/>
    <w:rsid w:val="007B5AD1"/>
    <w:rsid w:val="007B5B0E"/>
    <w:rsid w:val="007B5E81"/>
    <w:rsid w:val="007B68B8"/>
    <w:rsid w:val="007B6E1D"/>
    <w:rsid w:val="007B6E75"/>
    <w:rsid w:val="007B76A2"/>
    <w:rsid w:val="007C0818"/>
    <w:rsid w:val="007C10C8"/>
    <w:rsid w:val="007C120D"/>
    <w:rsid w:val="007C19F8"/>
    <w:rsid w:val="007C1A2D"/>
    <w:rsid w:val="007C1E11"/>
    <w:rsid w:val="007C2241"/>
    <w:rsid w:val="007C31EE"/>
    <w:rsid w:val="007C36A8"/>
    <w:rsid w:val="007C3F89"/>
    <w:rsid w:val="007C3F92"/>
    <w:rsid w:val="007C44A4"/>
    <w:rsid w:val="007C475E"/>
    <w:rsid w:val="007C4BF0"/>
    <w:rsid w:val="007C55C7"/>
    <w:rsid w:val="007C577B"/>
    <w:rsid w:val="007C642F"/>
    <w:rsid w:val="007C650D"/>
    <w:rsid w:val="007C6725"/>
    <w:rsid w:val="007C6898"/>
    <w:rsid w:val="007C6D10"/>
    <w:rsid w:val="007C6DF5"/>
    <w:rsid w:val="007C77D1"/>
    <w:rsid w:val="007C78E4"/>
    <w:rsid w:val="007D008F"/>
    <w:rsid w:val="007D0131"/>
    <w:rsid w:val="007D0AA5"/>
    <w:rsid w:val="007D114D"/>
    <w:rsid w:val="007D138A"/>
    <w:rsid w:val="007D194F"/>
    <w:rsid w:val="007D1DA4"/>
    <w:rsid w:val="007D2169"/>
    <w:rsid w:val="007D2189"/>
    <w:rsid w:val="007D2475"/>
    <w:rsid w:val="007D292D"/>
    <w:rsid w:val="007D3493"/>
    <w:rsid w:val="007D3528"/>
    <w:rsid w:val="007D3E23"/>
    <w:rsid w:val="007D3E57"/>
    <w:rsid w:val="007D3FE0"/>
    <w:rsid w:val="007D4053"/>
    <w:rsid w:val="007D4247"/>
    <w:rsid w:val="007D4576"/>
    <w:rsid w:val="007D46C7"/>
    <w:rsid w:val="007D47B7"/>
    <w:rsid w:val="007D4EC4"/>
    <w:rsid w:val="007D5B87"/>
    <w:rsid w:val="007D5FDE"/>
    <w:rsid w:val="007D611E"/>
    <w:rsid w:val="007D6AB2"/>
    <w:rsid w:val="007D6B0F"/>
    <w:rsid w:val="007D7011"/>
    <w:rsid w:val="007D704D"/>
    <w:rsid w:val="007D72FA"/>
    <w:rsid w:val="007D7553"/>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102"/>
    <w:rsid w:val="007E3209"/>
    <w:rsid w:val="007E3349"/>
    <w:rsid w:val="007E3906"/>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6EC9"/>
    <w:rsid w:val="007E77A9"/>
    <w:rsid w:val="007E7ECD"/>
    <w:rsid w:val="007F0A9E"/>
    <w:rsid w:val="007F1008"/>
    <w:rsid w:val="007F18F4"/>
    <w:rsid w:val="007F1D2E"/>
    <w:rsid w:val="007F2D9E"/>
    <w:rsid w:val="007F33EE"/>
    <w:rsid w:val="007F415B"/>
    <w:rsid w:val="007F4E3A"/>
    <w:rsid w:val="007F5491"/>
    <w:rsid w:val="007F595C"/>
    <w:rsid w:val="007F5CC7"/>
    <w:rsid w:val="007F602B"/>
    <w:rsid w:val="007F6388"/>
    <w:rsid w:val="007F65DD"/>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6C2"/>
    <w:rsid w:val="008108BA"/>
    <w:rsid w:val="00810D12"/>
    <w:rsid w:val="008111B7"/>
    <w:rsid w:val="0081164A"/>
    <w:rsid w:val="008116F8"/>
    <w:rsid w:val="008117B1"/>
    <w:rsid w:val="008117CE"/>
    <w:rsid w:val="00812291"/>
    <w:rsid w:val="00812744"/>
    <w:rsid w:val="0081288C"/>
    <w:rsid w:val="00812DD8"/>
    <w:rsid w:val="0081379B"/>
    <w:rsid w:val="00814AAA"/>
    <w:rsid w:val="00814ADA"/>
    <w:rsid w:val="00814BD5"/>
    <w:rsid w:val="008158B2"/>
    <w:rsid w:val="00815B1C"/>
    <w:rsid w:val="00816121"/>
    <w:rsid w:val="00816598"/>
    <w:rsid w:val="008165D3"/>
    <w:rsid w:val="00816644"/>
    <w:rsid w:val="00816824"/>
    <w:rsid w:val="00817839"/>
    <w:rsid w:val="00817C2C"/>
    <w:rsid w:val="00820252"/>
    <w:rsid w:val="008202B6"/>
    <w:rsid w:val="008205EE"/>
    <w:rsid w:val="00820776"/>
    <w:rsid w:val="00820CC9"/>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FB2"/>
    <w:rsid w:val="0083731C"/>
    <w:rsid w:val="00840861"/>
    <w:rsid w:val="00841111"/>
    <w:rsid w:val="00841FDF"/>
    <w:rsid w:val="008420F6"/>
    <w:rsid w:val="00842392"/>
    <w:rsid w:val="00842615"/>
    <w:rsid w:val="008427F3"/>
    <w:rsid w:val="00842956"/>
    <w:rsid w:val="00842D97"/>
    <w:rsid w:val="00843296"/>
    <w:rsid w:val="00843962"/>
    <w:rsid w:val="00843E9C"/>
    <w:rsid w:val="00844146"/>
    <w:rsid w:val="00844215"/>
    <w:rsid w:val="00844A7D"/>
    <w:rsid w:val="008457D6"/>
    <w:rsid w:val="00845C88"/>
    <w:rsid w:val="00846728"/>
    <w:rsid w:val="00846C43"/>
    <w:rsid w:val="00846C7F"/>
    <w:rsid w:val="00846F05"/>
    <w:rsid w:val="008500FE"/>
    <w:rsid w:val="0085026B"/>
    <w:rsid w:val="0085056C"/>
    <w:rsid w:val="00850C5B"/>
    <w:rsid w:val="00851312"/>
    <w:rsid w:val="0085134E"/>
    <w:rsid w:val="008513F8"/>
    <w:rsid w:val="0085267B"/>
    <w:rsid w:val="00852A72"/>
    <w:rsid w:val="00852A90"/>
    <w:rsid w:val="00852B13"/>
    <w:rsid w:val="00852E25"/>
    <w:rsid w:val="00852E9E"/>
    <w:rsid w:val="00852EA3"/>
    <w:rsid w:val="008537CC"/>
    <w:rsid w:val="00853897"/>
    <w:rsid w:val="00853AE3"/>
    <w:rsid w:val="008542AA"/>
    <w:rsid w:val="008547EC"/>
    <w:rsid w:val="00854C91"/>
    <w:rsid w:val="008552B4"/>
    <w:rsid w:val="0085553A"/>
    <w:rsid w:val="0085580F"/>
    <w:rsid w:val="00855DD8"/>
    <w:rsid w:val="00855ED6"/>
    <w:rsid w:val="00856275"/>
    <w:rsid w:val="008562DC"/>
    <w:rsid w:val="008567D4"/>
    <w:rsid w:val="008569B6"/>
    <w:rsid w:val="00856AA5"/>
    <w:rsid w:val="008571AB"/>
    <w:rsid w:val="00857417"/>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5C"/>
    <w:rsid w:val="0086406C"/>
    <w:rsid w:val="00864A9F"/>
    <w:rsid w:val="00864BB8"/>
    <w:rsid w:val="00864D82"/>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21F"/>
    <w:rsid w:val="00877414"/>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702D"/>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BF8"/>
    <w:rsid w:val="00894CBC"/>
    <w:rsid w:val="00895E50"/>
    <w:rsid w:val="00896ADE"/>
    <w:rsid w:val="0089700F"/>
    <w:rsid w:val="00897A9B"/>
    <w:rsid w:val="008A0388"/>
    <w:rsid w:val="008A205A"/>
    <w:rsid w:val="008A22EF"/>
    <w:rsid w:val="008A2D3E"/>
    <w:rsid w:val="008A34C7"/>
    <w:rsid w:val="008A3518"/>
    <w:rsid w:val="008A4799"/>
    <w:rsid w:val="008A492B"/>
    <w:rsid w:val="008A50B2"/>
    <w:rsid w:val="008A52C5"/>
    <w:rsid w:val="008A57A0"/>
    <w:rsid w:val="008A5A23"/>
    <w:rsid w:val="008A6582"/>
    <w:rsid w:val="008A725C"/>
    <w:rsid w:val="008A76C8"/>
    <w:rsid w:val="008A7A10"/>
    <w:rsid w:val="008A7C5D"/>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45E"/>
    <w:rsid w:val="008B762D"/>
    <w:rsid w:val="008B78CC"/>
    <w:rsid w:val="008B7B7E"/>
    <w:rsid w:val="008B7CC7"/>
    <w:rsid w:val="008B7CD1"/>
    <w:rsid w:val="008C0681"/>
    <w:rsid w:val="008C06BD"/>
    <w:rsid w:val="008C0DE5"/>
    <w:rsid w:val="008C0F44"/>
    <w:rsid w:val="008C1001"/>
    <w:rsid w:val="008C12EF"/>
    <w:rsid w:val="008C13E3"/>
    <w:rsid w:val="008C1A44"/>
    <w:rsid w:val="008C211D"/>
    <w:rsid w:val="008C22C3"/>
    <w:rsid w:val="008C2ED4"/>
    <w:rsid w:val="008C310F"/>
    <w:rsid w:val="008C3334"/>
    <w:rsid w:val="008C3524"/>
    <w:rsid w:val="008C4438"/>
    <w:rsid w:val="008C49B4"/>
    <w:rsid w:val="008C5105"/>
    <w:rsid w:val="008C51DD"/>
    <w:rsid w:val="008C5234"/>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049"/>
    <w:rsid w:val="008D44C9"/>
    <w:rsid w:val="008D4B2F"/>
    <w:rsid w:val="008D540F"/>
    <w:rsid w:val="008D55CC"/>
    <w:rsid w:val="008D586D"/>
    <w:rsid w:val="008D59D4"/>
    <w:rsid w:val="008D59F0"/>
    <w:rsid w:val="008D5A81"/>
    <w:rsid w:val="008D602A"/>
    <w:rsid w:val="008D62EF"/>
    <w:rsid w:val="008D63C8"/>
    <w:rsid w:val="008D69A8"/>
    <w:rsid w:val="008D6B0A"/>
    <w:rsid w:val="008D6B5D"/>
    <w:rsid w:val="008D6C3F"/>
    <w:rsid w:val="008D7025"/>
    <w:rsid w:val="008D7962"/>
    <w:rsid w:val="008D7DEB"/>
    <w:rsid w:val="008E0249"/>
    <w:rsid w:val="008E0577"/>
    <w:rsid w:val="008E0716"/>
    <w:rsid w:val="008E07B5"/>
    <w:rsid w:val="008E09B1"/>
    <w:rsid w:val="008E1853"/>
    <w:rsid w:val="008E22B9"/>
    <w:rsid w:val="008E2314"/>
    <w:rsid w:val="008E2D01"/>
    <w:rsid w:val="008E30C4"/>
    <w:rsid w:val="008E32E8"/>
    <w:rsid w:val="008E3AD5"/>
    <w:rsid w:val="008E40BA"/>
    <w:rsid w:val="008E41EE"/>
    <w:rsid w:val="008E4941"/>
    <w:rsid w:val="008E4C98"/>
    <w:rsid w:val="008E4D20"/>
    <w:rsid w:val="008E5CC3"/>
    <w:rsid w:val="008E5CD8"/>
    <w:rsid w:val="008E600E"/>
    <w:rsid w:val="008E7C17"/>
    <w:rsid w:val="008E7C72"/>
    <w:rsid w:val="008E7EB6"/>
    <w:rsid w:val="008F0099"/>
    <w:rsid w:val="008F1208"/>
    <w:rsid w:val="008F1248"/>
    <w:rsid w:val="008F14AD"/>
    <w:rsid w:val="008F1683"/>
    <w:rsid w:val="008F1869"/>
    <w:rsid w:val="008F2279"/>
    <w:rsid w:val="008F2629"/>
    <w:rsid w:val="008F26A9"/>
    <w:rsid w:val="008F279C"/>
    <w:rsid w:val="008F2DA1"/>
    <w:rsid w:val="008F35C1"/>
    <w:rsid w:val="008F3E51"/>
    <w:rsid w:val="008F4046"/>
    <w:rsid w:val="008F5008"/>
    <w:rsid w:val="008F5241"/>
    <w:rsid w:val="008F53EA"/>
    <w:rsid w:val="008F5EB7"/>
    <w:rsid w:val="008F652C"/>
    <w:rsid w:val="008F6D10"/>
    <w:rsid w:val="008F7E02"/>
    <w:rsid w:val="0090000B"/>
    <w:rsid w:val="00900148"/>
    <w:rsid w:val="009006E2"/>
    <w:rsid w:val="00900882"/>
    <w:rsid w:val="009033F5"/>
    <w:rsid w:val="009038D0"/>
    <w:rsid w:val="009049A7"/>
    <w:rsid w:val="00904AB3"/>
    <w:rsid w:val="00904D10"/>
    <w:rsid w:val="00904E59"/>
    <w:rsid w:val="0090510D"/>
    <w:rsid w:val="0090525E"/>
    <w:rsid w:val="00905BC5"/>
    <w:rsid w:val="009060D2"/>
    <w:rsid w:val="0090612E"/>
    <w:rsid w:val="0090636C"/>
    <w:rsid w:val="009064E4"/>
    <w:rsid w:val="00906A5A"/>
    <w:rsid w:val="00906B0D"/>
    <w:rsid w:val="009074A7"/>
    <w:rsid w:val="0090776A"/>
    <w:rsid w:val="009079DB"/>
    <w:rsid w:val="00907C69"/>
    <w:rsid w:val="00910063"/>
    <w:rsid w:val="009103F9"/>
    <w:rsid w:val="00910513"/>
    <w:rsid w:val="00910D2C"/>
    <w:rsid w:val="00910EF7"/>
    <w:rsid w:val="00911375"/>
    <w:rsid w:val="00911AD8"/>
    <w:rsid w:val="00912676"/>
    <w:rsid w:val="00912D5D"/>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90"/>
    <w:rsid w:val="00920AA2"/>
    <w:rsid w:val="00920C69"/>
    <w:rsid w:val="0092162F"/>
    <w:rsid w:val="0092189D"/>
    <w:rsid w:val="00921E0B"/>
    <w:rsid w:val="00922172"/>
    <w:rsid w:val="009222D0"/>
    <w:rsid w:val="00922500"/>
    <w:rsid w:val="009227CF"/>
    <w:rsid w:val="00923139"/>
    <w:rsid w:val="0092340C"/>
    <w:rsid w:val="009237B2"/>
    <w:rsid w:val="009238BF"/>
    <w:rsid w:val="00923EA7"/>
    <w:rsid w:val="009247B0"/>
    <w:rsid w:val="0092545C"/>
    <w:rsid w:val="00926267"/>
    <w:rsid w:val="00926928"/>
    <w:rsid w:val="00926C49"/>
    <w:rsid w:val="00926CA7"/>
    <w:rsid w:val="00926CCE"/>
    <w:rsid w:val="00926E9E"/>
    <w:rsid w:val="00926EC6"/>
    <w:rsid w:val="0092719C"/>
    <w:rsid w:val="0092779C"/>
    <w:rsid w:val="00927A65"/>
    <w:rsid w:val="00927B70"/>
    <w:rsid w:val="00927D7C"/>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AAE"/>
    <w:rsid w:val="00933DFD"/>
    <w:rsid w:val="00934065"/>
    <w:rsid w:val="00934488"/>
    <w:rsid w:val="009349AC"/>
    <w:rsid w:val="00935DB1"/>
    <w:rsid w:val="00936299"/>
    <w:rsid w:val="0093647F"/>
    <w:rsid w:val="009365FB"/>
    <w:rsid w:val="00936815"/>
    <w:rsid w:val="00936837"/>
    <w:rsid w:val="00936C53"/>
    <w:rsid w:val="00937244"/>
    <w:rsid w:val="00937A08"/>
    <w:rsid w:val="00937A8F"/>
    <w:rsid w:val="00937A99"/>
    <w:rsid w:val="00937AD3"/>
    <w:rsid w:val="00937AF8"/>
    <w:rsid w:val="00937BDC"/>
    <w:rsid w:val="00937FBF"/>
    <w:rsid w:val="009401DC"/>
    <w:rsid w:val="009402C7"/>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B9B"/>
    <w:rsid w:val="00946C5A"/>
    <w:rsid w:val="00946DEE"/>
    <w:rsid w:val="009473F7"/>
    <w:rsid w:val="0094775A"/>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8B1"/>
    <w:rsid w:val="009608F8"/>
    <w:rsid w:val="00960AF7"/>
    <w:rsid w:val="00960D3D"/>
    <w:rsid w:val="00961CBB"/>
    <w:rsid w:val="0096270C"/>
    <w:rsid w:val="00962990"/>
    <w:rsid w:val="00963141"/>
    <w:rsid w:val="009639FD"/>
    <w:rsid w:val="00964181"/>
    <w:rsid w:val="00964467"/>
    <w:rsid w:val="00964483"/>
    <w:rsid w:val="0096458D"/>
    <w:rsid w:val="00964A54"/>
    <w:rsid w:val="00964A67"/>
    <w:rsid w:val="00964AA3"/>
    <w:rsid w:val="00964B80"/>
    <w:rsid w:val="00965304"/>
    <w:rsid w:val="00965D25"/>
    <w:rsid w:val="00965E86"/>
    <w:rsid w:val="00966902"/>
    <w:rsid w:val="00966B75"/>
    <w:rsid w:val="00966D4D"/>
    <w:rsid w:val="00966D98"/>
    <w:rsid w:val="00967AC6"/>
    <w:rsid w:val="009700E4"/>
    <w:rsid w:val="00970EFD"/>
    <w:rsid w:val="0097123B"/>
    <w:rsid w:val="0097128D"/>
    <w:rsid w:val="009713E1"/>
    <w:rsid w:val="009714BA"/>
    <w:rsid w:val="00971533"/>
    <w:rsid w:val="00972805"/>
    <w:rsid w:val="009728A4"/>
    <w:rsid w:val="00973096"/>
    <w:rsid w:val="009732E5"/>
    <w:rsid w:val="00973A0C"/>
    <w:rsid w:val="00973FB0"/>
    <w:rsid w:val="0097450C"/>
    <w:rsid w:val="0097477A"/>
    <w:rsid w:val="00974D40"/>
    <w:rsid w:val="00975104"/>
    <w:rsid w:val="0097522B"/>
    <w:rsid w:val="0097572B"/>
    <w:rsid w:val="009758A4"/>
    <w:rsid w:val="009764D1"/>
    <w:rsid w:val="0097664E"/>
    <w:rsid w:val="009769E1"/>
    <w:rsid w:val="0097749B"/>
    <w:rsid w:val="0097757E"/>
    <w:rsid w:val="00977EE6"/>
    <w:rsid w:val="0098188A"/>
    <w:rsid w:val="009819A2"/>
    <w:rsid w:val="00981A84"/>
    <w:rsid w:val="00981A88"/>
    <w:rsid w:val="00982197"/>
    <w:rsid w:val="009826DA"/>
    <w:rsid w:val="0098286E"/>
    <w:rsid w:val="00982A15"/>
    <w:rsid w:val="00983032"/>
    <w:rsid w:val="009835E2"/>
    <w:rsid w:val="009836A4"/>
    <w:rsid w:val="00983EBA"/>
    <w:rsid w:val="009840E6"/>
    <w:rsid w:val="009844CE"/>
    <w:rsid w:val="00985421"/>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79"/>
    <w:rsid w:val="009A6A31"/>
    <w:rsid w:val="009A6F56"/>
    <w:rsid w:val="009A7250"/>
    <w:rsid w:val="009A72B9"/>
    <w:rsid w:val="009A74D2"/>
    <w:rsid w:val="009B0FF6"/>
    <w:rsid w:val="009B1284"/>
    <w:rsid w:val="009B1343"/>
    <w:rsid w:val="009B142F"/>
    <w:rsid w:val="009B1464"/>
    <w:rsid w:val="009B1CFA"/>
    <w:rsid w:val="009B1F51"/>
    <w:rsid w:val="009B20F1"/>
    <w:rsid w:val="009B2331"/>
    <w:rsid w:val="009B290F"/>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5EF"/>
    <w:rsid w:val="009C0E03"/>
    <w:rsid w:val="009C1838"/>
    <w:rsid w:val="009C1E86"/>
    <w:rsid w:val="009C23CC"/>
    <w:rsid w:val="009C2547"/>
    <w:rsid w:val="009C281B"/>
    <w:rsid w:val="009C2D82"/>
    <w:rsid w:val="009C335C"/>
    <w:rsid w:val="009C3434"/>
    <w:rsid w:val="009C3575"/>
    <w:rsid w:val="009C38DF"/>
    <w:rsid w:val="009C3BF4"/>
    <w:rsid w:val="009C4694"/>
    <w:rsid w:val="009C5B9C"/>
    <w:rsid w:val="009C617C"/>
    <w:rsid w:val="009C6261"/>
    <w:rsid w:val="009C6BC8"/>
    <w:rsid w:val="009C6C5B"/>
    <w:rsid w:val="009C6CD6"/>
    <w:rsid w:val="009C6FEE"/>
    <w:rsid w:val="009C748F"/>
    <w:rsid w:val="009C7A6A"/>
    <w:rsid w:val="009C7B2F"/>
    <w:rsid w:val="009D035C"/>
    <w:rsid w:val="009D0734"/>
    <w:rsid w:val="009D081E"/>
    <w:rsid w:val="009D0E51"/>
    <w:rsid w:val="009D0F6A"/>
    <w:rsid w:val="009D14B1"/>
    <w:rsid w:val="009D1739"/>
    <w:rsid w:val="009D1779"/>
    <w:rsid w:val="009D1E1C"/>
    <w:rsid w:val="009D201E"/>
    <w:rsid w:val="009D2806"/>
    <w:rsid w:val="009D29BD"/>
    <w:rsid w:val="009D33F2"/>
    <w:rsid w:val="009D3595"/>
    <w:rsid w:val="009D3640"/>
    <w:rsid w:val="009D3894"/>
    <w:rsid w:val="009D3C5C"/>
    <w:rsid w:val="009D492A"/>
    <w:rsid w:val="009D49E7"/>
    <w:rsid w:val="009D587B"/>
    <w:rsid w:val="009D6130"/>
    <w:rsid w:val="009D630B"/>
    <w:rsid w:val="009D64BB"/>
    <w:rsid w:val="009D6628"/>
    <w:rsid w:val="009D6731"/>
    <w:rsid w:val="009D7561"/>
    <w:rsid w:val="009D7A12"/>
    <w:rsid w:val="009D7C06"/>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4F24"/>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754"/>
    <w:rsid w:val="009F6816"/>
    <w:rsid w:val="009F6947"/>
    <w:rsid w:val="009F6A78"/>
    <w:rsid w:val="009F6B2E"/>
    <w:rsid w:val="009F6E51"/>
    <w:rsid w:val="009F6F04"/>
    <w:rsid w:val="009F7253"/>
    <w:rsid w:val="009F7771"/>
    <w:rsid w:val="009F7C3E"/>
    <w:rsid w:val="009F7D99"/>
    <w:rsid w:val="00A00752"/>
    <w:rsid w:val="00A009B4"/>
    <w:rsid w:val="00A00CD1"/>
    <w:rsid w:val="00A017DF"/>
    <w:rsid w:val="00A01941"/>
    <w:rsid w:val="00A01A9E"/>
    <w:rsid w:val="00A01BB7"/>
    <w:rsid w:val="00A02FA9"/>
    <w:rsid w:val="00A02FBA"/>
    <w:rsid w:val="00A03916"/>
    <w:rsid w:val="00A0394A"/>
    <w:rsid w:val="00A03C68"/>
    <w:rsid w:val="00A04321"/>
    <w:rsid w:val="00A04B5B"/>
    <w:rsid w:val="00A05014"/>
    <w:rsid w:val="00A05571"/>
    <w:rsid w:val="00A05779"/>
    <w:rsid w:val="00A059DD"/>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52D"/>
    <w:rsid w:val="00A13690"/>
    <w:rsid w:val="00A13A4E"/>
    <w:rsid w:val="00A13DE5"/>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D4C"/>
    <w:rsid w:val="00A24121"/>
    <w:rsid w:val="00A247D4"/>
    <w:rsid w:val="00A24ACE"/>
    <w:rsid w:val="00A24FBF"/>
    <w:rsid w:val="00A25066"/>
    <w:rsid w:val="00A25488"/>
    <w:rsid w:val="00A268C1"/>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E3B"/>
    <w:rsid w:val="00A32FA3"/>
    <w:rsid w:val="00A330D9"/>
    <w:rsid w:val="00A3396F"/>
    <w:rsid w:val="00A34076"/>
    <w:rsid w:val="00A340F8"/>
    <w:rsid w:val="00A3456F"/>
    <w:rsid w:val="00A34695"/>
    <w:rsid w:val="00A34908"/>
    <w:rsid w:val="00A3518A"/>
    <w:rsid w:val="00A35911"/>
    <w:rsid w:val="00A36019"/>
    <w:rsid w:val="00A36413"/>
    <w:rsid w:val="00A3663B"/>
    <w:rsid w:val="00A36815"/>
    <w:rsid w:val="00A368FB"/>
    <w:rsid w:val="00A36BA1"/>
    <w:rsid w:val="00A36D76"/>
    <w:rsid w:val="00A36FA1"/>
    <w:rsid w:val="00A374F9"/>
    <w:rsid w:val="00A37A9D"/>
    <w:rsid w:val="00A40034"/>
    <w:rsid w:val="00A40100"/>
    <w:rsid w:val="00A406EA"/>
    <w:rsid w:val="00A409DF"/>
    <w:rsid w:val="00A40E48"/>
    <w:rsid w:val="00A41048"/>
    <w:rsid w:val="00A4172E"/>
    <w:rsid w:val="00A41CEA"/>
    <w:rsid w:val="00A41EE7"/>
    <w:rsid w:val="00A42A74"/>
    <w:rsid w:val="00A42B77"/>
    <w:rsid w:val="00A42C26"/>
    <w:rsid w:val="00A42F5B"/>
    <w:rsid w:val="00A4330C"/>
    <w:rsid w:val="00A434F1"/>
    <w:rsid w:val="00A43E43"/>
    <w:rsid w:val="00A43E8C"/>
    <w:rsid w:val="00A443A4"/>
    <w:rsid w:val="00A44622"/>
    <w:rsid w:val="00A44A14"/>
    <w:rsid w:val="00A44A1B"/>
    <w:rsid w:val="00A452E1"/>
    <w:rsid w:val="00A45852"/>
    <w:rsid w:val="00A459F7"/>
    <w:rsid w:val="00A45C09"/>
    <w:rsid w:val="00A45D4F"/>
    <w:rsid w:val="00A460F4"/>
    <w:rsid w:val="00A470F1"/>
    <w:rsid w:val="00A473B9"/>
    <w:rsid w:val="00A4769A"/>
    <w:rsid w:val="00A47A3D"/>
    <w:rsid w:val="00A47B0A"/>
    <w:rsid w:val="00A47BCB"/>
    <w:rsid w:val="00A5089F"/>
    <w:rsid w:val="00A50B55"/>
    <w:rsid w:val="00A51291"/>
    <w:rsid w:val="00A51B3B"/>
    <w:rsid w:val="00A51BCE"/>
    <w:rsid w:val="00A51EC9"/>
    <w:rsid w:val="00A51FC9"/>
    <w:rsid w:val="00A52308"/>
    <w:rsid w:val="00A52CF2"/>
    <w:rsid w:val="00A531AF"/>
    <w:rsid w:val="00A537DF"/>
    <w:rsid w:val="00A53D44"/>
    <w:rsid w:val="00A54009"/>
    <w:rsid w:val="00A54145"/>
    <w:rsid w:val="00A544CD"/>
    <w:rsid w:val="00A544EC"/>
    <w:rsid w:val="00A546FC"/>
    <w:rsid w:val="00A54F6F"/>
    <w:rsid w:val="00A553D6"/>
    <w:rsid w:val="00A55622"/>
    <w:rsid w:val="00A5573A"/>
    <w:rsid w:val="00A55BCC"/>
    <w:rsid w:val="00A56066"/>
    <w:rsid w:val="00A56538"/>
    <w:rsid w:val="00A56A01"/>
    <w:rsid w:val="00A56CF7"/>
    <w:rsid w:val="00A5716C"/>
    <w:rsid w:val="00A5732C"/>
    <w:rsid w:val="00A573E0"/>
    <w:rsid w:val="00A579F6"/>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923"/>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805"/>
    <w:rsid w:val="00A830F4"/>
    <w:rsid w:val="00A83586"/>
    <w:rsid w:val="00A83857"/>
    <w:rsid w:val="00A8402E"/>
    <w:rsid w:val="00A840B9"/>
    <w:rsid w:val="00A849A4"/>
    <w:rsid w:val="00A84B6E"/>
    <w:rsid w:val="00A855F2"/>
    <w:rsid w:val="00A85B25"/>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EEA"/>
    <w:rsid w:val="00A932C0"/>
    <w:rsid w:val="00A93AFB"/>
    <w:rsid w:val="00A93D88"/>
    <w:rsid w:val="00A93DE0"/>
    <w:rsid w:val="00A94072"/>
    <w:rsid w:val="00A94680"/>
    <w:rsid w:val="00A948E9"/>
    <w:rsid w:val="00A9493F"/>
    <w:rsid w:val="00A951F2"/>
    <w:rsid w:val="00A95968"/>
    <w:rsid w:val="00A96757"/>
    <w:rsid w:val="00A9678F"/>
    <w:rsid w:val="00A96B7D"/>
    <w:rsid w:val="00A97269"/>
    <w:rsid w:val="00A974F1"/>
    <w:rsid w:val="00A97CB0"/>
    <w:rsid w:val="00AA099A"/>
    <w:rsid w:val="00AA0C2E"/>
    <w:rsid w:val="00AA1035"/>
    <w:rsid w:val="00AA1243"/>
    <w:rsid w:val="00AA21F9"/>
    <w:rsid w:val="00AA3CB0"/>
    <w:rsid w:val="00AA418C"/>
    <w:rsid w:val="00AA4506"/>
    <w:rsid w:val="00AA4824"/>
    <w:rsid w:val="00AA4C45"/>
    <w:rsid w:val="00AA5116"/>
    <w:rsid w:val="00AA5177"/>
    <w:rsid w:val="00AA5C64"/>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361"/>
    <w:rsid w:val="00AB73DE"/>
    <w:rsid w:val="00AB782C"/>
    <w:rsid w:val="00AB7869"/>
    <w:rsid w:val="00AB7ACC"/>
    <w:rsid w:val="00AB7E06"/>
    <w:rsid w:val="00AC0607"/>
    <w:rsid w:val="00AC0E20"/>
    <w:rsid w:val="00AC1053"/>
    <w:rsid w:val="00AC1349"/>
    <w:rsid w:val="00AC182A"/>
    <w:rsid w:val="00AC23B3"/>
    <w:rsid w:val="00AC25F3"/>
    <w:rsid w:val="00AC2FA6"/>
    <w:rsid w:val="00AC33BD"/>
    <w:rsid w:val="00AC368F"/>
    <w:rsid w:val="00AC3779"/>
    <w:rsid w:val="00AC38AA"/>
    <w:rsid w:val="00AC39B6"/>
    <w:rsid w:val="00AC3BE1"/>
    <w:rsid w:val="00AC3DC7"/>
    <w:rsid w:val="00AC45B2"/>
    <w:rsid w:val="00AC45C4"/>
    <w:rsid w:val="00AC4711"/>
    <w:rsid w:val="00AC4F2A"/>
    <w:rsid w:val="00AC5D96"/>
    <w:rsid w:val="00AC5EA3"/>
    <w:rsid w:val="00AC5EAD"/>
    <w:rsid w:val="00AC69BE"/>
    <w:rsid w:val="00AC6D6C"/>
    <w:rsid w:val="00AC6EF5"/>
    <w:rsid w:val="00AC7BBB"/>
    <w:rsid w:val="00AC7DE6"/>
    <w:rsid w:val="00AD0DAC"/>
    <w:rsid w:val="00AD14D4"/>
    <w:rsid w:val="00AD1CD8"/>
    <w:rsid w:val="00AD2688"/>
    <w:rsid w:val="00AD2789"/>
    <w:rsid w:val="00AD2BE8"/>
    <w:rsid w:val="00AD329E"/>
    <w:rsid w:val="00AD33C8"/>
    <w:rsid w:val="00AD3C20"/>
    <w:rsid w:val="00AD4529"/>
    <w:rsid w:val="00AD47BB"/>
    <w:rsid w:val="00AD4C08"/>
    <w:rsid w:val="00AD4DFB"/>
    <w:rsid w:val="00AD4EEA"/>
    <w:rsid w:val="00AD52CC"/>
    <w:rsid w:val="00AD5331"/>
    <w:rsid w:val="00AD54D5"/>
    <w:rsid w:val="00AD58EB"/>
    <w:rsid w:val="00AD7012"/>
    <w:rsid w:val="00AD70D7"/>
    <w:rsid w:val="00AD737F"/>
    <w:rsid w:val="00AD774A"/>
    <w:rsid w:val="00AD790E"/>
    <w:rsid w:val="00AD7CD4"/>
    <w:rsid w:val="00AD7F0E"/>
    <w:rsid w:val="00AE002F"/>
    <w:rsid w:val="00AE0338"/>
    <w:rsid w:val="00AE0813"/>
    <w:rsid w:val="00AE081F"/>
    <w:rsid w:val="00AE0858"/>
    <w:rsid w:val="00AE0F8D"/>
    <w:rsid w:val="00AE0FE8"/>
    <w:rsid w:val="00AE1144"/>
    <w:rsid w:val="00AE1D2E"/>
    <w:rsid w:val="00AE1F02"/>
    <w:rsid w:val="00AE1FF4"/>
    <w:rsid w:val="00AE26A1"/>
    <w:rsid w:val="00AE3322"/>
    <w:rsid w:val="00AE35EF"/>
    <w:rsid w:val="00AE3F30"/>
    <w:rsid w:val="00AE42B9"/>
    <w:rsid w:val="00AE4916"/>
    <w:rsid w:val="00AE49F5"/>
    <w:rsid w:val="00AE4DD7"/>
    <w:rsid w:val="00AE5294"/>
    <w:rsid w:val="00AE5398"/>
    <w:rsid w:val="00AE5F8A"/>
    <w:rsid w:val="00AE61F4"/>
    <w:rsid w:val="00AE67DD"/>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D7B"/>
    <w:rsid w:val="00AF3ED5"/>
    <w:rsid w:val="00AF3FA9"/>
    <w:rsid w:val="00AF4326"/>
    <w:rsid w:val="00AF4487"/>
    <w:rsid w:val="00AF49A7"/>
    <w:rsid w:val="00AF4AC8"/>
    <w:rsid w:val="00AF4CAE"/>
    <w:rsid w:val="00AF4D8A"/>
    <w:rsid w:val="00AF4FA9"/>
    <w:rsid w:val="00AF5046"/>
    <w:rsid w:val="00AF52A2"/>
    <w:rsid w:val="00AF562B"/>
    <w:rsid w:val="00AF5661"/>
    <w:rsid w:val="00AF5764"/>
    <w:rsid w:val="00AF65ED"/>
    <w:rsid w:val="00AF6AD9"/>
    <w:rsid w:val="00AF71BE"/>
    <w:rsid w:val="00AF7F95"/>
    <w:rsid w:val="00B00053"/>
    <w:rsid w:val="00B000FF"/>
    <w:rsid w:val="00B00AB3"/>
    <w:rsid w:val="00B00B5C"/>
    <w:rsid w:val="00B00F88"/>
    <w:rsid w:val="00B00FFD"/>
    <w:rsid w:val="00B0207D"/>
    <w:rsid w:val="00B021BA"/>
    <w:rsid w:val="00B021D0"/>
    <w:rsid w:val="00B025C4"/>
    <w:rsid w:val="00B02974"/>
    <w:rsid w:val="00B029DF"/>
    <w:rsid w:val="00B03762"/>
    <w:rsid w:val="00B03B91"/>
    <w:rsid w:val="00B041DD"/>
    <w:rsid w:val="00B04CFB"/>
    <w:rsid w:val="00B04DAD"/>
    <w:rsid w:val="00B05017"/>
    <w:rsid w:val="00B05210"/>
    <w:rsid w:val="00B055D7"/>
    <w:rsid w:val="00B05AFC"/>
    <w:rsid w:val="00B05C8A"/>
    <w:rsid w:val="00B05D18"/>
    <w:rsid w:val="00B05E47"/>
    <w:rsid w:val="00B065CF"/>
    <w:rsid w:val="00B066C6"/>
    <w:rsid w:val="00B067AA"/>
    <w:rsid w:val="00B06BCD"/>
    <w:rsid w:val="00B078BE"/>
    <w:rsid w:val="00B07D93"/>
    <w:rsid w:val="00B07F09"/>
    <w:rsid w:val="00B07F3C"/>
    <w:rsid w:val="00B10454"/>
    <w:rsid w:val="00B10FA2"/>
    <w:rsid w:val="00B112FD"/>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5856"/>
    <w:rsid w:val="00B36C2A"/>
    <w:rsid w:val="00B36F97"/>
    <w:rsid w:val="00B37E92"/>
    <w:rsid w:val="00B4047A"/>
    <w:rsid w:val="00B405FB"/>
    <w:rsid w:val="00B40FB9"/>
    <w:rsid w:val="00B41428"/>
    <w:rsid w:val="00B41543"/>
    <w:rsid w:val="00B418A2"/>
    <w:rsid w:val="00B41D50"/>
    <w:rsid w:val="00B41F12"/>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F07"/>
    <w:rsid w:val="00B51786"/>
    <w:rsid w:val="00B52285"/>
    <w:rsid w:val="00B522A8"/>
    <w:rsid w:val="00B5243F"/>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578"/>
    <w:rsid w:val="00B612C7"/>
    <w:rsid w:val="00B617B5"/>
    <w:rsid w:val="00B61D74"/>
    <w:rsid w:val="00B61E67"/>
    <w:rsid w:val="00B61F2B"/>
    <w:rsid w:val="00B61F5D"/>
    <w:rsid w:val="00B61FA7"/>
    <w:rsid w:val="00B626EC"/>
    <w:rsid w:val="00B629A6"/>
    <w:rsid w:val="00B6376D"/>
    <w:rsid w:val="00B63894"/>
    <w:rsid w:val="00B639A0"/>
    <w:rsid w:val="00B63F15"/>
    <w:rsid w:val="00B6401D"/>
    <w:rsid w:val="00B6482C"/>
    <w:rsid w:val="00B64E5A"/>
    <w:rsid w:val="00B6574B"/>
    <w:rsid w:val="00B65B2D"/>
    <w:rsid w:val="00B700E5"/>
    <w:rsid w:val="00B701B9"/>
    <w:rsid w:val="00B70A17"/>
    <w:rsid w:val="00B70D64"/>
    <w:rsid w:val="00B70F08"/>
    <w:rsid w:val="00B71560"/>
    <w:rsid w:val="00B715B2"/>
    <w:rsid w:val="00B71EB5"/>
    <w:rsid w:val="00B720AD"/>
    <w:rsid w:val="00B7233B"/>
    <w:rsid w:val="00B72353"/>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7211"/>
    <w:rsid w:val="00B7752D"/>
    <w:rsid w:val="00B77CF8"/>
    <w:rsid w:val="00B77CFF"/>
    <w:rsid w:val="00B8054F"/>
    <w:rsid w:val="00B80908"/>
    <w:rsid w:val="00B80BD2"/>
    <w:rsid w:val="00B8129D"/>
    <w:rsid w:val="00B812B9"/>
    <w:rsid w:val="00B817F8"/>
    <w:rsid w:val="00B81FC5"/>
    <w:rsid w:val="00B827B4"/>
    <w:rsid w:val="00B82C29"/>
    <w:rsid w:val="00B8370C"/>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1457"/>
    <w:rsid w:val="00B91965"/>
    <w:rsid w:val="00B91B7D"/>
    <w:rsid w:val="00B91D52"/>
    <w:rsid w:val="00B91E64"/>
    <w:rsid w:val="00B9203D"/>
    <w:rsid w:val="00B92A60"/>
    <w:rsid w:val="00B92FBD"/>
    <w:rsid w:val="00B92FED"/>
    <w:rsid w:val="00B9318E"/>
    <w:rsid w:val="00B9324E"/>
    <w:rsid w:val="00B932E0"/>
    <w:rsid w:val="00B9349F"/>
    <w:rsid w:val="00B93CB0"/>
    <w:rsid w:val="00B93F2B"/>
    <w:rsid w:val="00B94264"/>
    <w:rsid w:val="00B94817"/>
    <w:rsid w:val="00B948F8"/>
    <w:rsid w:val="00B94EBD"/>
    <w:rsid w:val="00B94EE5"/>
    <w:rsid w:val="00B95301"/>
    <w:rsid w:val="00B95A46"/>
    <w:rsid w:val="00B95B99"/>
    <w:rsid w:val="00B9692D"/>
    <w:rsid w:val="00B96CD8"/>
    <w:rsid w:val="00B96D1E"/>
    <w:rsid w:val="00B96F17"/>
    <w:rsid w:val="00BA0590"/>
    <w:rsid w:val="00BA0A4D"/>
    <w:rsid w:val="00BA130B"/>
    <w:rsid w:val="00BA147E"/>
    <w:rsid w:val="00BA177E"/>
    <w:rsid w:val="00BA1ADB"/>
    <w:rsid w:val="00BA1BFE"/>
    <w:rsid w:val="00BA204A"/>
    <w:rsid w:val="00BA2910"/>
    <w:rsid w:val="00BA2B63"/>
    <w:rsid w:val="00BA30BF"/>
    <w:rsid w:val="00BA33C2"/>
    <w:rsid w:val="00BA3512"/>
    <w:rsid w:val="00BA386C"/>
    <w:rsid w:val="00BA3D3B"/>
    <w:rsid w:val="00BA4755"/>
    <w:rsid w:val="00BA55A2"/>
    <w:rsid w:val="00BA5845"/>
    <w:rsid w:val="00BA6381"/>
    <w:rsid w:val="00BA66BF"/>
    <w:rsid w:val="00BA7A68"/>
    <w:rsid w:val="00BA7E0B"/>
    <w:rsid w:val="00BB010F"/>
    <w:rsid w:val="00BB062E"/>
    <w:rsid w:val="00BB0829"/>
    <w:rsid w:val="00BB0A68"/>
    <w:rsid w:val="00BB1648"/>
    <w:rsid w:val="00BB17F0"/>
    <w:rsid w:val="00BB1DB5"/>
    <w:rsid w:val="00BB2243"/>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1A5"/>
    <w:rsid w:val="00BE13F6"/>
    <w:rsid w:val="00BE1485"/>
    <w:rsid w:val="00BE16B0"/>
    <w:rsid w:val="00BE177E"/>
    <w:rsid w:val="00BE18D5"/>
    <w:rsid w:val="00BE18EF"/>
    <w:rsid w:val="00BE1E9B"/>
    <w:rsid w:val="00BE20DE"/>
    <w:rsid w:val="00BE2152"/>
    <w:rsid w:val="00BE2318"/>
    <w:rsid w:val="00BE28E9"/>
    <w:rsid w:val="00BE2F21"/>
    <w:rsid w:val="00BE2FDE"/>
    <w:rsid w:val="00BE344F"/>
    <w:rsid w:val="00BE3A7F"/>
    <w:rsid w:val="00BE3CB4"/>
    <w:rsid w:val="00BE413D"/>
    <w:rsid w:val="00BE4231"/>
    <w:rsid w:val="00BE4283"/>
    <w:rsid w:val="00BE43FB"/>
    <w:rsid w:val="00BE4566"/>
    <w:rsid w:val="00BE475A"/>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9C7"/>
    <w:rsid w:val="00BF1B2E"/>
    <w:rsid w:val="00BF1B3B"/>
    <w:rsid w:val="00BF1E4E"/>
    <w:rsid w:val="00BF1F8E"/>
    <w:rsid w:val="00BF2028"/>
    <w:rsid w:val="00BF23E3"/>
    <w:rsid w:val="00BF272A"/>
    <w:rsid w:val="00BF278D"/>
    <w:rsid w:val="00BF2A98"/>
    <w:rsid w:val="00BF2FDB"/>
    <w:rsid w:val="00BF3F38"/>
    <w:rsid w:val="00BF4AF8"/>
    <w:rsid w:val="00BF4C5E"/>
    <w:rsid w:val="00BF4CB6"/>
    <w:rsid w:val="00BF5220"/>
    <w:rsid w:val="00BF5ABC"/>
    <w:rsid w:val="00BF5C45"/>
    <w:rsid w:val="00BF5DDF"/>
    <w:rsid w:val="00BF6521"/>
    <w:rsid w:val="00BF6FE9"/>
    <w:rsid w:val="00BF7211"/>
    <w:rsid w:val="00BF751C"/>
    <w:rsid w:val="00BF755B"/>
    <w:rsid w:val="00BF7ADD"/>
    <w:rsid w:val="00BF7C78"/>
    <w:rsid w:val="00BF7D22"/>
    <w:rsid w:val="00C0011A"/>
    <w:rsid w:val="00C004C5"/>
    <w:rsid w:val="00C00C85"/>
    <w:rsid w:val="00C01352"/>
    <w:rsid w:val="00C01D17"/>
    <w:rsid w:val="00C02C28"/>
    <w:rsid w:val="00C02C5B"/>
    <w:rsid w:val="00C03C8F"/>
    <w:rsid w:val="00C04259"/>
    <w:rsid w:val="00C04275"/>
    <w:rsid w:val="00C0470C"/>
    <w:rsid w:val="00C04D5F"/>
    <w:rsid w:val="00C050C0"/>
    <w:rsid w:val="00C05258"/>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650"/>
    <w:rsid w:val="00C14832"/>
    <w:rsid w:val="00C15490"/>
    <w:rsid w:val="00C15598"/>
    <w:rsid w:val="00C155EB"/>
    <w:rsid w:val="00C156CB"/>
    <w:rsid w:val="00C158DA"/>
    <w:rsid w:val="00C15D4F"/>
    <w:rsid w:val="00C15E72"/>
    <w:rsid w:val="00C15ED7"/>
    <w:rsid w:val="00C15F81"/>
    <w:rsid w:val="00C164A6"/>
    <w:rsid w:val="00C17A04"/>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CDE"/>
    <w:rsid w:val="00C30E8D"/>
    <w:rsid w:val="00C30F63"/>
    <w:rsid w:val="00C31324"/>
    <w:rsid w:val="00C322B6"/>
    <w:rsid w:val="00C32507"/>
    <w:rsid w:val="00C32937"/>
    <w:rsid w:val="00C32DEA"/>
    <w:rsid w:val="00C32FBE"/>
    <w:rsid w:val="00C33E41"/>
    <w:rsid w:val="00C3483A"/>
    <w:rsid w:val="00C349D8"/>
    <w:rsid w:val="00C3524B"/>
    <w:rsid w:val="00C357FF"/>
    <w:rsid w:val="00C36309"/>
    <w:rsid w:val="00C366AC"/>
    <w:rsid w:val="00C36D06"/>
    <w:rsid w:val="00C36D98"/>
    <w:rsid w:val="00C36EEE"/>
    <w:rsid w:val="00C374C7"/>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47B79"/>
    <w:rsid w:val="00C500D5"/>
    <w:rsid w:val="00C50C8B"/>
    <w:rsid w:val="00C514B5"/>
    <w:rsid w:val="00C514BF"/>
    <w:rsid w:val="00C51504"/>
    <w:rsid w:val="00C51BBC"/>
    <w:rsid w:val="00C52007"/>
    <w:rsid w:val="00C5276D"/>
    <w:rsid w:val="00C52AD9"/>
    <w:rsid w:val="00C52E33"/>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61AC"/>
    <w:rsid w:val="00C563D2"/>
    <w:rsid w:val="00C567EA"/>
    <w:rsid w:val="00C56896"/>
    <w:rsid w:val="00C57152"/>
    <w:rsid w:val="00C574A3"/>
    <w:rsid w:val="00C575A7"/>
    <w:rsid w:val="00C57F42"/>
    <w:rsid w:val="00C603C3"/>
    <w:rsid w:val="00C60691"/>
    <w:rsid w:val="00C60D1F"/>
    <w:rsid w:val="00C61C2E"/>
    <w:rsid w:val="00C620F5"/>
    <w:rsid w:val="00C623DB"/>
    <w:rsid w:val="00C6294D"/>
    <w:rsid w:val="00C62E48"/>
    <w:rsid w:val="00C631EC"/>
    <w:rsid w:val="00C63383"/>
    <w:rsid w:val="00C63405"/>
    <w:rsid w:val="00C635BB"/>
    <w:rsid w:val="00C6390C"/>
    <w:rsid w:val="00C64647"/>
    <w:rsid w:val="00C64ABC"/>
    <w:rsid w:val="00C64BFA"/>
    <w:rsid w:val="00C65025"/>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2E66"/>
    <w:rsid w:val="00C73281"/>
    <w:rsid w:val="00C736EC"/>
    <w:rsid w:val="00C737E6"/>
    <w:rsid w:val="00C74D7F"/>
    <w:rsid w:val="00C757D2"/>
    <w:rsid w:val="00C75971"/>
    <w:rsid w:val="00C75D72"/>
    <w:rsid w:val="00C75E05"/>
    <w:rsid w:val="00C76BD3"/>
    <w:rsid w:val="00C76CBC"/>
    <w:rsid w:val="00C775AD"/>
    <w:rsid w:val="00C77737"/>
    <w:rsid w:val="00C77D70"/>
    <w:rsid w:val="00C77F35"/>
    <w:rsid w:val="00C77FF7"/>
    <w:rsid w:val="00C802BD"/>
    <w:rsid w:val="00C80674"/>
    <w:rsid w:val="00C80AFD"/>
    <w:rsid w:val="00C80D42"/>
    <w:rsid w:val="00C80FC6"/>
    <w:rsid w:val="00C81A40"/>
    <w:rsid w:val="00C82603"/>
    <w:rsid w:val="00C827D9"/>
    <w:rsid w:val="00C82D0D"/>
    <w:rsid w:val="00C834E9"/>
    <w:rsid w:val="00C8365D"/>
    <w:rsid w:val="00C83C0E"/>
    <w:rsid w:val="00C83D35"/>
    <w:rsid w:val="00C84594"/>
    <w:rsid w:val="00C8459F"/>
    <w:rsid w:val="00C846EE"/>
    <w:rsid w:val="00C847EC"/>
    <w:rsid w:val="00C84F3A"/>
    <w:rsid w:val="00C85354"/>
    <w:rsid w:val="00C85511"/>
    <w:rsid w:val="00C859CB"/>
    <w:rsid w:val="00C86452"/>
    <w:rsid w:val="00C8683E"/>
    <w:rsid w:val="00C86AA4"/>
    <w:rsid w:val="00C870B1"/>
    <w:rsid w:val="00C87103"/>
    <w:rsid w:val="00C8771F"/>
    <w:rsid w:val="00C8796D"/>
    <w:rsid w:val="00C87CAF"/>
    <w:rsid w:val="00C9015F"/>
    <w:rsid w:val="00C90612"/>
    <w:rsid w:val="00C90B26"/>
    <w:rsid w:val="00C90CAA"/>
    <w:rsid w:val="00C91C2D"/>
    <w:rsid w:val="00C925FA"/>
    <w:rsid w:val="00C927EA"/>
    <w:rsid w:val="00C92C15"/>
    <w:rsid w:val="00C92E24"/>
    <w:rsid w:val="00C932A0"/>
    <w:rsid w:val="00C933F6"/>
    <w:rsid w:val="00C936BA"/>
    <w:rsid w:val="00C93813"/>
    <w:rsid w:val="00C94172"/>
    <w:rsid w:val="00C9427A"/>
    <w:rsid w:val="00C944DA"/>
    <w:rsid w:val="00C94648"/>
    <w:rsid w:val="00C94A74"/>
    <w:rsid w:val="00C94ADA"/>
    <w:rsid w:val="00C94B14"/>
    <w:rsid w:val="00C9525B"/>
    <w:rsid w:val="00C954F5"/>
    <w:rsid w:val="00C95E34"/>
    <w:rsid w:val="00C96004"/>
    <w:rsid w:val="00C97524"/>
    <w:rsid w:val="00C97691"/>
    <w:rsid w:val="00C97E1E"/>
    <w:rsid w:val="00CA0450"/>
    <w:rsid w:val="00CA1103"/>
    <w:rsid w:val="00CA1191"/>
    <w:rsid w:val="00CA13EE"/>
    <w:rsid w:val="00CA1910"/>
    <w:rsid w:val="00CA1915"/>
    <w:rsid w:val="00CA1C65"/>
    <w:rsid w:val="00CA22FC"/>
    <w:rsid w:val="00CA27C3"/>
    <w:rsid w:val="00CA32C9"/>
    <w:rsid w:val="00CA35E1"/>
    <w:rsid w:val="00CA3B4F"/>
    <w:rsid w:val="00CA4386"/>
    <w:rsid w:val="00CA4625"/>
    <w:rsid w:val="00CA4917"/>
    <w:rsid w:val="00CA4B2B"/>
    <w:rsid w:val="00CA4F4A"/>
    <w:rsid w:val="00CA5FD8"/>
    <w:rsid w:val="00CA612F"/>
    <w:rsid w:val="00CA61D7"/>
    <w:rsid w:val="00CA6642"/>
    <w:rsid w:val="00CA67CC"/>
    <w:rsid w:val="00CA70DB"/>
    <w:rsid w:val="00CA75F7"/>
    <w:rsid w:val="00CA7665"/>
    <w:rsid w:val="00CB0031"/>
    <w:rsid w:val="00CB101D"/>
    <w:rsid w:val="00CB1109"/>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74D"/>
    <w:rsid w:val="00CB6E51"/>
    <w:rsid w:val="00CB6FA4"/>
    <w:rsid w:val="00CB70F7"/>
    <w:rsid w:val="00CB752F"/>
    <w:rsid w:val="00CB7BAD"/>
    <w:rsid w:val="00CB7DA0"/>
    <w:rsid w:val="00CC0111"/>
    <w:rsid w:val="00CC028E"/>
    <w:rsid w:val="00CC045B"/>
    <w:rsid w:val="00CC0494"/>
    <w:rsid w:val="00CC09D5"/>
    <w:rsid w:val="00CC1166"/>
    <w:rsid w:val="00CC1424"/>
    <w:rsid w:val="00CC1641"/>
    <w:rsid w:val="00CC1AD6"/>
    <w:rsid w:val="00CC2532"/>
    <w:rsid w:val="00CC2791"/>
    <w:rsid w:val="00CC2DE7"/>
    <w:rsid w:val="00CC34EF"/>
    <w:rsid w:val="00CC3C68"/>
    <w:rsid w:val="00CC49FA"/>
    <w:rsid w:val="00CC4B02"/>
    <w:rsid w:val="00CC4EAD"/>
    <w:rsid w:val="00CC5204"/>
    <w:rsid w:val="00CC57BB"/>
    <w:rsid w:val="00CC5E9D"/>
    <w:rsid w:val="00CC614C"/>
    <w:rsid w:val="00CC71AD"/>
    <w:rsid w:val="00CD03AF"/>
    <w:rsid w:val="00CD073C"/>
    <w:rsid w:val="00CD097A"/>
    <w:rsid w:val="00CD0AB5"/>
    <w:rsid w:val="00CD0B32"/>
    <w:rsid w:val="00CD0CFC"/>
    <w:rsid w:val="00CD0F96"/>
    <w:rsid w:val="00CD149A"/>
    <w:rsid w:val="00CD14B7"/>
    <w:rsid w:val="00CD176C"/>
    <w:rsid w:val="00CD1D87"/>
    <w:rsid w:val="00CD2638"/>
    <w:rsid w:val="00CD283E"/>
    <w:rsid w:val="00CD2D17"/>
    <w:rsid w:val="00CD429E"/>
    <w:rsid w:val="00CD4A8D"/>
    <w:rsid w:val="00CD50D7"/>
    <w:rsid w:val="00CD50E0"/>
    <w:rsid w:val="00CD53DC"/>
    <w:rsid w:val="00CD58A8"/>
    <w:rsid w:val="00CD58DF"/>
    <w:rsid w:val="00CD5D31"/>
    <w:rsid w:val="00CD6EBF"/>
    <w:rsid w:val="00CD6EF5"/>
    <w:rsid w:val="00CD7353"/>
    <w:rsid w:val="00CD7838"/>
    <w:rsid w:val="00CD7F67"/>
    <w:rsid w:val="00CE0424"/>
    <w:rsid w:val="00CE0843"/>
    <w:rsid w:val="00CE0B5B"/>
    <w:rsid w:val="00CE0C2A"/>
    <w:rsid w:val="00CE1163"/>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CC6"/>
    <w:rsid w:val="00CE7212"/>
    <w:rsid w:val="00CE72DA"/>
    <w:rsid w:val="00CE7B1B"/>
    <w:rsid w:val="00CE7F3C"/>
    <w:rsid w:val="00CF030E"/>
    <w:rsid w:val="00CF0ED3"/>
    <w:rsid w:val="00CF0EFE"/>
    <w:rsid w:val="00CF106D"/>
    <w:rsid w:val="00CF1F74"/>
    <w:rsid w:val="00CF260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977"/>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4CD"/>
    <w:rsid w:val="00D07B02"/>
    <w:rsid w:val="00D07E30"/>
    <w:rsid w:val="00D10386"/>
    <w:rsid w:val="00D107B0"/>
    <w:rsid w:val="00D10984"/>
    <w:rsid w:val="00D10D94"/>
    <w:rsid w:val="00D10F93"/>
    <w:rsid w:val="00D114FF"/>
    <w:rsid w:val="00D11A33"/>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AA1"/>
    <w:rsid w:val="00D20E7B"/>
    <w:rsid w:val="00D2158A"/>
    <w:rsid w:val="00D21B05"/>
    <w:rsid w:val="00D21BEC"/>
    <w:rsid w:val="00D21CB8"/>
    <w:rsid w:val="00D21CF0"/>
    <w:rsid w:val="00D21CF2"/>
    <w:rsid w:val="00D223EC"/>
    <w:rsid w:val="00D227CE"/>
    <w:rsid w:val="00D227F0"/>
    <w:rsid w:val="00D2297A"/>
    <w:rsid w:val="00D22D80"/>
    <w:rsid w:val="00D2333F"/>
    <w:rsid w:val="00D237C2"/>
    <w:rsid w:val="00D23D6C"/>
    <w:rsid w:val="00D2410E"/>
    <w:rsid w:val="00D251CC"/>
    <w:rsid w:val="00D253EB"/>
    <w:rsid w:val="00D253FD"/>
    <w:rsid w:val="00D261CA"/>
    <w:rsid w:val="00D26469"/>
    <w:rsid w:val="00D26524"/>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E27"/>
    <w:rsid w:val="00D47FC4"/>
    <w:rsid w:val="00D50640"/>
    <w:rsid w:val="00D50756"/>
    <w:rsid w:val="00D50760"/>
    <w:rsid w:val="00D5087D"/>
    <w:rsid w:val="00D50A78"/>
    <w:rsid w:val="00D50BE9"/>
    <w:rsid w:val="00D50F37"/>
    <w:rsid w:val="00D51404"/>
    <w:rsid w:val="00D51683"/>
    <w:rsid w:val="00D51944"/>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988"/>
    <w:rsid w:val="00D55C68"/>
    <w:rsid w:val="00D56508"/>
    <w:rsid w:val="00D566EB"/>
    <w:rsid w:val="00D56EE5"/>
    <w:rsid w:val="00D5712A"/>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3DE"/>
    <w:rsid w:val="00D645E9"/>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3CF9"/>
    <w:rsid w:val="00D73FEA"/>
    <w:rsid w:val="00D7402D"/>
    <w:rsid w:val="00D74228"/>
    <w:rsid w:val="00D74379"/>
    <w:rsid w:val="00D74775"/>
    <w:rsid w:val="00D748AA"/>
    <w:rsid w:val="00D74A5A"/>
    <w:rsid w:val="00D75F2C"/>
    <w:rsid w:val="00D75FEE"/>
    <w:rsid w:val="00D76302"/>
    <w:rsid w:val="00D76EBF"/>
    <w:rsid w:val="00D773CD"/>
    <w:rsid w:val="00D77BF1"/>
    <w:rsid w:val="00D77DDE"/>
    <w:rsid w:val="00D801C2"/>
    <w:rsid w:val="00D8037D"/>
    <w:rsid w:val="00D80935"/>
    <w:rsid w:val="00D80B93"/>
    <w:rsid w:val="00D813B8"/>
    <w:rsid w:val="00D81794"/>
    <w:rsid w:val="00D825C4"/>
    <w:rsid w:val="00D82CB2"/>
    <w:rsid w:val="00D830D3"/>
    <w:rsid w:val="00D83924"/>
    <w:rsid w:val="00D83A04"/>
    <w:rsid w:val="00D83BCC"/>
    <w:rsid w:val="00D83E50"/>
    <w:rsid w:val="00D8451C"/>
    <w:rsid w:val="00D84840"/>
    <w:rsid w:val="00D84DA9"/>
    <w:rsid w:val="00D85098"/>
    <w:rsid w:val="00D8531B"/>
    <w:rsid w:val="00D85555"/>
    <w:rsid w:val="00D85973"/>
    <w:rsid w:val="00D85BCA"/>
    <w:rsid w:val="00D85D12"/>
    <w:rsid w:val="00D86B3E"/>
    <w:rsid w:val="00D86D29"/>
    <w:rsid w:val="00D86E6C"/>
    <w:rsid w:val="00D86F39"/>
    <w:rsid w:val="00D8723D"/>
    <w:rsid w:val="00D87264"/>
    <w:rsid w:val="00D90989"/>
    <w:rsid w:val="00D90E8A"/>
    <w:rsid w:val="00D91313"/>
    <w:rsid w:val="00D91793"/>
    <w:rsid w:val="00D917B6"/>
    <w:rsid w:val="00D91E3F"/>
    <w:rsid w:val="00D925DE"/>
    <w:rsid w:val="00D927ED"/>
    <w:rsid w:val="00D92F3F"/>
    <w:rsid w:val="00D92F52"/>
    <w:rsid w:val="00D9380F"/>
    <w:rsid w:val="00D93A8D"/>
    <w:rsid w:val="00D9444F"/>
    <w:rsid w:val="00D946DA"/>
    <w:rsid w:val="00D9484C"/>
    <w:rsid w:val="00D95B82"/>
    <w:rsid w:val="00D95BB2"/>
    <w:rsid w:val="00D95EC1"/>
    <w:rsid w:val="00D963FE"/>
    <w:rsid w:val="00D9649B"/>
    <w:rsid w:val="00D964C2"/>
    <w:rsid w:val="00D9739B"/>
    <w:rsid w:val="00D973E0"/>
    <w:rsid w:val="00D97432"/>
    <w:rsid w:val="00D97C45"/>
    <w:rsid w:val="00D97F06"/>
    <w:rsid w:val="00DA0000"/>
    <w:rsid w:val="00DA04C7"/>
    <w:rsid w:val="00DA07F7"/>
    <w:rsid w:val="00DA0878"/>
    <w:rsid w:val="00DA08BB"/>
    <w:rsid w:val="00DA0A86"/>
    <w:rsid w:val="00DA1C6A"/>
    <w:rsid w:val="00DA2121"/>
    <w:rsid w:val="00DA2C99"/>
    <w:rsid w:val="00DA3989"/>
    <w:rsid w:val="00DA4093"/>
    <w:rsid w:val="00DA4409"/>
    <w:rsid w:val="00DA48F1"/>
    <w:rsid w:val="00DA4DCC"/>
    <w:rsid w:val="00DA510D"/>
    <w:rsid w:val="00DA5E6E"/>
    <w:rsid w:val="00DA617E"/>
    <w:rsid w:val="00DA68F8"/>
    <w:rsid w:val="00DA69BB"/>
    <w:rsid w:val="00DA715E"/>
    <w:rsid w:val="00DA7328"/>
    <w:rsid w:val="00DA7651"/>
    <w:rsid w:val="00DA7726"/>
    <w:rsid w:val="00DB04C3"/>
    <w:rsid w:val="00DB04C6"/>
    <w:rsid w:val="00DB0516"/>
    <w:rsid w:val="00DB0718"/>
    <w:rsid w:val="00DB0875"/>
    <w:rsid w:val="00DB08DF"/>
    <w:rsid w:val="00DB0FF0"/>
    <w:rsid w:val="00DB2087"/>
    <w:rsid w:val="00DB254E"/>
    <w:rsid w:val="00DB2A67"/>
    <w:rsid w:val="00DB2F09"/>
    <w:rsid w:val="00DB309B"/>
    <w:rsid w:val="00DB3589"/>
    <w:rsid w:val="00DB36AE"/>
    <w:rsid w:val="00DB3AF0"/>
    <w:rsid w:val="00DB3BBE"/>
    <w:rsid w:val="00DB44B8"/>
    <w:rsid w:val="00DB488F"/>
    <w:rsid w:val="00DB4C0A"/>
    <w:rsid w:val="00DB4E49"/>
    <w:rsid w:val="00DB51B2"/>
    <w:rsid w:val="00DB54BB"/>
    <w:rsid w:val="00DB571A"/>
    <w:rsid w:val="00DB5E6D"/>
    <w:rsid w:val="00DB62AD"/>
    <w:rsid w:val="00DB7994"/>
    <w:rsid w:val="00DB7D99"/>
    <w:rsid w:val="00DB7EF3"/>
    <w:rsid w:val="00DC00AF"/>
    <w:rsid w:val="00DC0BF3"/>
    <w:rsid w:val="00DC0D26"/>
    <w:rsid w:val="00DC0E20"/>
    <w:rsid w:val="00DC1166"/>
    <w:rsid w:val="00DC132C"/>
    <w:rsid w:val="00DC1838"/>
    <w:rsid w:val="00DC1D2F"/>
    <w:rsid w:val="00DC1D4B"/>
    <w:rsid w:val="00DC2A36"/>
    <w:rsid w:val="00DC30A8"/>
    <w:rsid w:val="00DC3643"/>
    <w:rsid w:val="00DC3F3D"/>
    <w:rsid w:val="00DC45E2"/>
    <w:rsid w:val="00DC49EA"/>
    <w:rsid w:val="00DC4E6A"/>
    <w:rsid w:val="00DC4EC7"/>
    <w:rsid w:val="00DC5070"/>
    <w:rsid w:val="00DC523D"/>
    <w:rsid w:val="00DC5347"/>
    <w:rsid w:val="00DC58E0"/>
    <w:rsid w:val="00DC5E3A"/>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5076"/>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FF"/>
    <w:rsid w:val="00DE0AAF"/>
    <w:rsid w:val="00DE0B8B"/>
    <w:rsid w:val="00DE109D"/>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67"/>
    <w:rsid w:val="00DE46C8"/>
    <w:rsid w:val="00DE4C38"/>
    <w:rsid w:val="00DE52B6"/>
    <w:rsid w:val="00DE548B"/>
    <w:rsid w:val="00DE619F"/>
    <w:rsid w:val="00DE66E2"/>
    <w:rsid w:val="00DE6926"/>
    <w:rsid w:val="00DE6DD1"/>
    <w:rsid w:val="00DE6E03"/>
    <w:rsid w:val="00DE6E6E"/>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9B5"/>
    <w:rsid w:val="00DF5DE0"/>
    <w:rsid w:val="00DF6522"/>
    <w:rsid w:val="00DF741C"/>
    <w:rsid w:val="00DF75DB"/>
    <w:rsid w:val="00DF7D66"/>
    <w:rsid w:val="00E00277"/>
    <w:rsid w:val="00E004A0"/>
    <w:rsid w:val="00E00AC0"/>
    <w:rsid w:val="00E00B38"/>
    <w:rsid w:val="00E00C5E"/>
    <w:rsid w:val="00E00D19"/>
    <w:rsid w:val="00E015EE"/>
    <w:rsid w:val="00E01668"/>
    <w:rsid w:val="00E0178A"/>
    <w:rsid w:val="00E01896"/>
    <w:rsid w:val="00E01A78"/>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166"/>
    <w:rsid w:val="00E11633"/>
    <w:rsid w:val="00E11A3B"/>
    <w:rsid w:val="00E11B2A"/>
    <w:rsid w:val="00E1255D"/>
    <w:rsid w:val="00E127BD"/>
    <w:rsid w:val="00E128BD"/>
    <w:rsid w:val="00E129D6"/>
    <w:rsid w:val="00E12AE6"/>
    <w:rsid w:val="00E14E7A"/>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3E2"/>
    <w:rsid w:val="00E23769"/>
    <w:rsid w:val="00E23D0A"/>
    <w:rsid w:val="00E23D90"/>
    <w:rsid w:val="00E242DF"/>
    <w:rsid w:val="00E24D10"/>
    <w:rsid w:val="00E251CE"/>
    <w:rsid w:val="00E25D44"/>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B32"/>
    <w:rsid w:val="00E40BA7"/>
    <w:rsid w:val="00E40C92"/>
    <w:rsid w:val="00E40F11"/>
    <w:rsid w:val="00E410BF"/>
    <w:rsid w:val="00E410D2"/>
    <w:rsid w:val="00E4151B"/>
    <w:rsid w:val="00E41B44"/>
    <w:rsid w:val="00E41EDD"/>
    <w:rsid w:val="00E4206B"/>
    <w:rsid w:val="00E42160"/>
    <w:rsid w:val="00E42240"/>
    <w:rsid w:val="00E423B9"/>
    <w:rsid w:val="00E424D1"/>
    <w:rsid w:val="00E42569"/>
    <w:rsid w:val="00E42DB3"/>
    <w:rsid w:val="00E437E3"/>
    <w:rsid w:val="00E43A87"/>
    <w:rsid w:val="00E43C4C"/>
    <w:rsid w:val="00E43E10"/>
    <w:rsid w:val="00E44283"/>
    <w:rsid w:val="00E4440A"/>
    <w:rsid w:val="00E44CF7"/>
    <w:rsid w:val="00E44FD5"/>
    <w:rsid w:val="00E450AC"/>
    <w:rsid w:val="00E455A9"/>
    <w:rsid w:val="00E45899"/>
    <w:rsid w:val="00E45A46"/>
    <w:rsid w:val="00E45C60"/>
    <w:rsid w:val="00E46081"/>
    <w:rsid w:val="00E462C8"/>
    <w:rsid w:val="00E462CA"/>
    <w:rsid w:val="00E46625"/>
    <w:rsid w:val="00E471EF"/>
    <w:rsid w:val="00E473D0"/>
    <w:rsid w:val="00E4771B"/>
    <w:rsid w:val="00E50CFB"/>
    <w:rsid w:val="00E50D07"/>
    <w:rsid w:val="00E5132E"/>
    <w:rsid w:val="00E51966"/>
    <w:rsid w:val="00E52427"/>
    <w:rsid w:val="00E52776"/>
    <w:rsid w:val="00E52951"/>
    <w:rsid w:val="00E52D55"/>
    <w:rsid w:val="00E52DA2"/>
    <w:rsid w:val="00E52EB4"/>
    <w:rsid w:val="00E53672"/>
    <w:rsid w:val="00E539BA"/>
    <w:rsid w:val="00E53AC0"/>
    <w:rsid w:val="00E53C87"/>
    <w:rsid w:val="00E5451F"/>
    <w:rsid w:val="00E546D6"/>
    <w:rsid w:val="00E54A09"/>
    <w:rsid w:val="00E54EF1"/>
    <w:rsid w:val="00E54F9A"/>
    <w:rsid w:val="00E556C0"/>
    <w:rsid w:val="00E55B94"/>
    <w:rsid w:val="00E55C06"/>
    <w:rsid w:val="00E55F64"/>
    <w:rsid w:val="00E560EE"/>
    <w:rsid w:val="00E56421"/>
    <w:rsid w:val="00E56793"/>
    <w:rsid w:val="00E57DDF"/>
    <w:rsid w:val="00E6037B"/>
    <w:rsid w:val="00E604A3"/>
    <w:rsid w:val="00E60E1D"/>
    <w:rsid w:val="00E60F4C"/>
    <w:rsid w:val="00E6128F"/>
    <w:rsid w:val="00E617D9"/>
    <w:rsid w:val="00E617DC"/>
    <w:rsid w:val="00E61856"/>
    <w:rsid w:val="00E61B87"/>
    <w:rsid w:val="00E621D0"/>
    <w:rsid w:val="00E621FD"/>
    <w:rsid w:val="00E6266B"/>
    <w:rsid w:val="00E627C2"/>
    <w:rsid w:val="00E62802"/>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5EED"/>
    <w:rsid w:val="00E66252"/>
    <w:rsid w:val="00E6628C"/>
    <w:rsid w:val="00E666F7"/>
    <w:rsid w:val="00E66900"/>
    <w:rsid w:val="00E66D27"/>
    <w:rsid w:val="00E66E29"/>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850"/>
    <w:rsid w:val="00E8117F"/>
    <w:rsid w:val="00E811D0"/>
    <w:rsid w:val="00E812EB"/>
    <w:rsid w:val="00E81DB6"/>
    <w:rsid w:val="00E81F2B"/>
    <w:rsid w:val="00E81F43"/>
    <w:rsid w:val="00E8274E"/>
    <w:rsid w:val="00E83B63"/>
    <w:rsid w:val="00E83E2B"/>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1EB"/>
    <w:rsid w:val="00E94817"/>
    <w:rsid w:val="00E94C15"/>
    <w:rsid w:val="00E95063"/>
    <w:rsid w:val="00E950F2"/>
    <w:rsid w:val="00E95BCF"/>
    <w:rsid w:val="00E962BE"/>
    <w:rsid w:val="00E96861"/>
    <w:rsid w:val="00E96962"/>
    <w:rsid w:val="00E96A70"/>
    <w:rsid w:val="00E96B77"/>
    <w:rsid w:val="00EA028A"/>
    <w:rsid w:val="00EA09F2"/>
    <w:rsid w:val="00EA0E8E"/>
    <w:rsid w:val="00EA0E96"/>
    <w:rsid w:val="00EA13B8"/>
    <w:rsid w:val="00EA25A4"/>
    <w:rsid w:val="00EA25C3"/>
    <w:rsid w:val="00EA27FC"/>
    <w:rsid w:val="00EA2A55"/>
    <w:rsid w:val="00EA305D"/>
    <w:rsid w:val="00EA3569"/>
    <w:rsid w:val="00EA3807"/>
    <w:rsid w:val="00EA3F8E"/>
    <w:rsid w:val="00EA461F"/>
    <w:rsid w:val="00EA4ADB"/>
    <w:rsid w:val="00EA54F1"/>
    <w:rsid w:val="00EA551A"/>
    <w:rsid w:val="00EA5A74"/>
    <w:rsid w:val="00EA5E1F"/>
    <w:rsid w:val="00EA6074"/>
    <w:rsid w:val="00EA667F"/>
    <w:rsid w:val="00EA686E"/>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5711"/>
    <w:rsid w:val="00EB5AC4"/>
    <w:rsid w:val="00EB5EE5"/>
    <w:rsid w:val="00EB6282"/>
    <w:rsid w:val="00EB6340"/>
    <w:rsid w:val="00EB687E"/>
    <w:rsid w:val="00EB687F"/>
    <w:rsid w:val="00EB6913"/>
    <w:rsid w:val="00EB6936"/>
    <w:rsid w:val="00EB6E0D"/>
    <w:rsid w:val="00EB7EB7"/>
    <w:rsid w:val="00EC121C"/>
    <w:rsid w:val="00EC12B0"/>
    <w:rsid w:val="00EC1464"/>
    <w:rsid w:val="00EC1489"/>
    <w:rsid w:val="00EC14E3"/>
    <w:rsid w:val="00EC1F5A"/>
    <w:rsid w:val="00EC24A6"/>
    <w:rsid w:val="00EC25D5"/>
    <w:rsid w:val="00EC283E"/>
    <w:rsid w:val="00EC2876"/>
    <w:rsid w:val="00EC2E28"/>
    <w:rsid w:val="00EC3815"/>
    <w:rsid w:val="00EC3D58"/>
    <w:rsid w:val="00EC44BB"/>
    <w:rsid w:val="00EC4897"/>
    <w:rsid w:val="00EC49A6"/>
    <w:rsid w:val="00EC4D8A"/>
    <w:rsid w:val="00EC503F"/>
    <w:rsid w:val="00EC5976"/>
    <w:rsid w:val="00EC5A2D"/>
    <w:rsid w:val="00EC6161"/>
    <w:rsid w:val="00EC6FFF"/>
    <w:rsid w:val="00EC706C"/>
    <w:rsid w:val="00EC7816"/>
    <w:rsid w:val="00EC7842"/>
    <w:rsid w:val="00EC7A04"/>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6E74"/>
    <w:rsid w:val="00ED72E6"/>
    <w:rsid w:val="00ED7461"/>
    <w:rsid w:val="00ED79A4"/>
    <w:rsid w:val="00ED7BFA"/>
    <w:rsid w:val="00ED7E3C"/>
    <w:rsid w:val="00EE029C"/>
    <w:rsid w:val="00EE0854"/>
    <w:rsid w:val="00EE11B9"/>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5B3B"/>
    <w:rsid w:val="00EE6618"/>
    <w:rsid w:val="00EE6675"/>
    <w:rsid w:val="00EE684C"/>
    <w:rsid w:val="00EE6C5C"/>
    <w:rsid w:val="00EE6C81"/>
    <w:rsid w:val="00EE7359"/>
    <w:rsid w:val="00EE78F4"/>
    <w:rsid w:val="00EF0730"/>
    <w:rsid w:val="00EF0B00"/>
    <w:rsid w:val="00EF1969"/>
    <w:rsid w:val="00EF1AD9"/>
    <w:rsid w:val="00EF1CBA"/>
    <w:rsid w:val="00EF2102"/>
    <w:rsid w:val="00EF26F8"/>
    <w:rsid w:val="00EF27BF"/>
    <w:rsid w:val="00EF3450"/>
    <w:rsid w:val="00EF3540"/>
    <w:rsid w:val="00EF3736"/>
    <w:rsid w:val="00EF402A"/>
    <w:rsid w:val="00EF428B"/>
    <w:rsid w:val="00EF4887"/>
    <w:rsid w:val="00EF4D40"/>
    <w:rsid w:val="00EF5377"/>
    <w:rsid w:val="00EF5513"/>
    <w:rsid w:val="00EF5625"/>
    <w:rsid w:val="00EF5BF2"/>
    <w:rsid w:val="00EF5D22"/>
    <w:rsid w:val="00EF5FEF"/>
    <w:rsid w:val="00EF61B1"/>
    <w:rsid w:val="00EF6535"/>
    <w:rsid w:val="00EF67C9"/>
    <w:rsid w:val="00EF6EE0"/>
    <w:rsid w:val="00EF7431"/>
    <w:rsid w:val="00EF761D"/>
    <w:rsid w:val="00F0030D"/>
    <w:rsid w:val="00F00D34"/>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8A"/>
    <w:rsid w:val="00F056CA"/>
    <w:rsid w:val="00F05970"/>
    <w:rsid w:val="00F05F1B"/>
    <w:rsid w:val="00F05FEF"/>
    <w:rsid w:val="00F06177"/>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162A"/>
    <w:rsid w:val="00F1269C"/>
    <w:rsid w:val="00F12807"/>
    <w:rsid w:val="00F12CAF"/>
    <w:rsid w:val="00F139F1"/>
    <w:rsid w:val="00F13BF0"/>
    <w:rsid w:val="00F13FA2"/>
    <w:rsid w:val="00F14023"/>
    <w:rsid w:val="00F14248"/>
    <w:rsid w:val="00F14EDA"/>
    <w:rsid w:val="00F15022"/>
    <w:rsid w:val="00F153AB"/>
    <w:rsid w:val="00F155A2"/>
    <w:rsid w:val="00F16220"/>
    <w:rsid w:val="00F1682E"/>
    <w:rsid w:val="00F16A9E"/>
    <w:rsid w:val="00F16E5F"/>
    <w:rsid w:val="00F16FCA"/>
    <w:rsid w:val="00F175FF"/>
    <w:rsid w:val="00F17BD3"/>
    <w:rsid w:val="00F17F93"/>
    <w:rsid w:val="00F203F2"/>
    <w:rsid w:val="00F21677"/>
    <w:rsid w:val="00F2307A"/>
    <w:rsid w:val="00F23185"/>
    <w:rsid w:val="00F23FD0"/>
    <w:rsid w:val="00F23FDF"/>
    <w:rsid w:val="00F2436A"/>
    <w:rsid w:val="00F2439D"/>
    <w:rsid w:val="00F243C0"/>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3F97"/>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77"/>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1DF"/>
    <w:rsid w:val="00F525E9"/>
    <w:rsid w:val="00F52661"/>
    <w:rsid w:val="00F52E36"/>
    <w:rsid w:val="00F52E68"/>
    <w:rsid w:val="00F52FD4"/>
    <w:rsid w:val="00F53767"/>
    <w:rsid w:val="00F53A7D"/>
    <w:rsid w:val="00F53B80"/>
    <w:rsid w:val="00F53DCF"/>
    <w:rsid w:val="00F54148"/>
    <w:rsid w:val="00F5479E"/>
    <w:rsid w:val="00F54E82"/>
    <w:rsid w:val="00F55201"/>
    <w:rsid w:val="00F556CA"/>
    <w:rsid w:val="00F566DF"/>
    <w:rsid w:val="00F573A1"/>
    <w:rsid w:val="00F5745E"/>
    <w:rsid w:val="00F574B8"/>
    <w:rsid w:val="00F579C5"/>
    <w:rsid w:val="00F57EB2"/>
    <w:rsid w:val="00F57F7C"/>
    <w:rsid w:val="00F601FD"/>
    <w:rsid w:val="00F6034B"/>
    <w:rsid w:val="00F603D0"/>
    <w:rsid w:val="00F60AA8"/>
    <w:rsid w:val="00F61611"/>
    <w:rsid w:val="00F61AC9"/>
    <w:rsid w:val="00F61D11"/>
    <w:rsid w:val="00F61D2C"/>
    <w:rsid w:val="00F61E3E"/>
    <w:rsid w:val="00F62115"/>
    <w:rsid w:val="00F6231A"/>
    <w:rsid w:val="00F627CE"/>
    <w:rsid w:val="00F629B8"/>
    <w:rsid w:val="00F62B4D"/>
    <w:rsid w:val="00F63628"/>
    <w:rsid w:val="00F640B5"/>
    <w:rsid w:val="00F64B50"/>
    <w:rsid w:val="00F64D41"/>
    <w:rsid w:val="00F64E70"/>
    <w:rsid w:val="00F65163"/>
    <w:rsid w:val="00F65278"/>
    <w:rsid w:val="00F65390"/>
    <w:rsid w:val="00F6548E"/>
    <w:rsid w:val="00F6621A"/>
    <w:rsid w:val="00F66549"/>
    <w:rsid w:val="00F66911"/>
    <w:rsid w:val="00F66A68"/>
    <w:rsid w:val="00F66E9F"/>
    <w:rsid w:val="00F66EE5"/>
    <w:rsid w:val="00F66FCE"/>
    <w:rsid w:val="00F674E8"/>
    <w:rsid w:val="00F675A7"/>
    <w:rsid w:val="00F67869"/>
    <w:rsid w:val="00F67D38"/>
    <w:rsid w:val="00F70590"/>
    <w:rsid w:val="00F70737"/>
    <w:rsid w:val="00F7081B"/>
    <w:rsid w:val="00F70D64"/>
    <w:rsid w:val="00F70E8F"/>
    <w:rsid w:val="00F711A5"/>
    <w:rsid w:val="00F711C4"/>
    <w:rsid w:val="00F7126C"/>
    <w:rsid w:val="00F7163E"/>
    <w:rsid w:val="00F71856"/>
    <w:rsid w:val="00F718A6"/>
    <w:rsid w:val="00F71A43"/>
    <w:rsid w:val="00F71BCD"/>
    <w:rsid w:val="00F7256E"/>
    <w:rsid w:val="00F7273F"/>
    <w:rsid w:val="00F72B64"/>
    <w:rsid w:val="00F72BC1"/>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045"/>
    <w:rsid w:val="00F775A6"/>
    <w:rsid w:val="00F7773F"/>
    <w:rsid w:val="00F77751"/>
    <w:rsid w:val="00F804B2"/>
    <w:rsid w:val="00F8130E"/>
    <w:rsid w:val="00F81413"/>
    <w:rsid w:val="00F81D22"/>
    <w:rsid w:val="00F82126"/>
    <w:rsid w:val="00F824D1"/>
    <w:rsid w:val="00F830DA"/>
    <w:rsid w:val="00F83D61"/>
    <w:rsid w:val="00F84180"/>
    <w:rsid w:val="00F84312"/>
    <w:rsid w:val="00F84542"/>
    <w:rsid w:val="00F84E03"/>
    <w:rsid w:val="00F85118"/>
    <w:rsid w:val="00F85B63"/>
    <w:rsid w:val="00F861D0"/>
    <w:rsid w:val="00F86722"/>
    <w:rsid w:val="00F86757"/>
    <w:rsid w:val="00F86E39"/>
    <w:rsid w:val="00F873CB"/>
    <w:rsid w:val="00F874B7"/>
    <w:rsid w:val="00F87B71"/>
    <w:rsid w:val="00F90011"/>
    <w:rsid w:val="00F900E5"/>
    <w:rsid w:val="00F90A51"/>
    <w:rsid w:val="00F9167B"/>
    <w:rsid w:val="00F92042"/>
    <w:rsid w:val="00F9216F"/>
    <w:rsid w:val="00F92F2E"/>
    <w:rsid w:val="00F930C5"/>
    <w:rsid w:val="00F93291"/>
    <w:rsid w:val="00F935C7"/>
    <w:rsid w:val="00F9398B"/>
    <w:rsid w:val="00F93C68"/>
    <w:rsid w:val="00F9442A"/>
    <w:rsid w:val="00F947C8"/>
    <w:rsid w:val="00F94A18"/>
    <w:rsid w:val="00F9520B"/>
    <w:rsid w:val="00F9522C"/>
    <w:rsid w:val="00F95726"/>
    <w:rsid w:val="00F95EAE"/>
    <w:rsid w:val="00F96261"/>
    <w:rsid w:val="00F9666C"/>
    <w:rsid w:val="00F968C8"/>
    <w:rsid w:val="00F9761A"/>
    <w:rsid w:val="00F97DF3"/>
    <w:rsid w:val="00F97E1E"/>
    <w:rsid w:val="00F97E99"/>
    <w:rsid w:val="00FA00E7"/>
    <w:rsid w:val="00FA017A"/>
    <w:rsid w:val="00FA04FD"/>
    <w:rsid w:val="00FA09FF"/>
    <w:rsid w:val="00FA12F5"/>
    <w:rsid w:val="00FA1FF4"/>
    <w:rsid w:val="00FA2159"/>
    <w:rsid w:val="00FA2A5C"/>
    <w:rsid w:val="00FA2A87"/>
    <w:rsid w:val="00FA37A1"/>
    <w:rsid w:val="00FA39EF"/>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6D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481"/>
    <w:rsid w:val="00FC2A71"/>
    <w:rsid w:val="00FC3924"/>
    <w:rsid w:val="00FC3BD6"/>
    <w:rsid w:val="00FC3E4B"/>
    <w:rsid w:val="00FC3FC4"/>
    <w:rsid w:val="00FC4240"/>
    <w:rsid w:val="00FC4AF0"/>
    <w:rsid w:val="00FC4BA2"/>
    <w:rsid w:val="00FC5539"/>
    <w:rsid w:val="00FC56C3"/>
    <w:rsid w:val="00FC588B"/>
    <w:rsid w:val="00FC5AF9"/>
    <w:rsid w:val="00FC5D01"/>
    <w:rsid w:val="00FC5DAF"/>
    <w:rsid w:val="00FC5F5F"/>
    <w:rsid w:val="00FC607D"/>
    <w:rsid w:val="00FC65C6"/>
    <w:rsid w:val="00FC7305"/>
    <w:rsid w:val="00FC76E3"/>
    <w:rsid w:val="00FC779D"/>
    <w:rsid w:val="00FC796E"/>
    <w:rsid w:val="00FD05C6"/>
    <w:rsid w:val="00FD05D8"/>
    <w:rsid w:val="00FD0907"/>
    <w:rsid w:val="00FD0B41"/>
    <w:rsid w:val="00FD0B78"/>
    <w:rsid w:val="00FD0F98"/>
    <w:rsid w:val="00FD1389"/>
    <w:rsid w:val="00FD17DE"/>
    <w:rsid w:val="00FD1BB3"/>
    <w:rsid w:val="00FD1F9E"/>
    <w:rsid w:val="00FD2CE2"/>
    <w:rsid w:val="00FD2FEA"/>
    <w:rsid w:val="00FD33A6"/>
    <w:rsid w:val="00FD3ADA"/>
    <w:rsid w:val="00FD40F9"/>
    <w:rsid w:val="00FD48C5"/>
    <w:rsid w:val="00FD4B3D"/>
    <w:rsid w:val="00FD501B"/>
    <w:rsid w:val="00FD5B51"/>
    <w:rsid w:val="00FD5B92"/>
    <w:rsid w:val="00FD5D44"/>
    <w:rsid w:val="00FD6388"/>
    <w:rsid w:val="00FD70BB"/>
    <w:rsid w:val="00FD7270"/>
    <w:rsid w:val="00FD72A8"/>
    <w:rsid w:val="00FD74FA"/>
    <w:rsid w:val="00FD7E5D"/>
    <w:rsid w:val="00FD7F03"/>
    <w:rsid w:val="00FE04A8"/>
    <w:rsid w:val="00FE062A"/>
    <w:rsid w:val="00FE1012"/>
    <w:rsid w:val="00FE1332"/>
    <w:rsid w:val="00FE1490"/>
    <w:rsid w:val="00FE1B6F"/>
    <w:rsid w:val="00FE2305"/>
    <w:rsid w:val="00FE2639"/>
    <w:rsid w:val="00FE26D2"/>
    <w:rsid w:val="00FE2AFB"/>
    <w:rsid w:val="00FE2F1A"/>
    <w:rsid w:val="00FE3132"/>
    <w:rsid w:val="00FE3563"/>
    <w:rsid w:val="00FE35E5"/>
    <w:rsid w:val="00FE3BEB"/>
    <w:rsid w:val="00FE3C9C"/>
    <w:rsid w:val="00FE46F2"/>
    <w:rsid w:val="00FE48F2"/>
    <w:rsid w:val="00FE4AE7"/>
    <w:rsid w:val="00FE588F"/>
    <w:rsid w:val="00FE5ACC"/>
    <w:rsid w:val="00FE6447"/>
    <w:rsid w:val="00FE6688"/>
    <w:rsid w:val="00FE6711"/>
    <w:rsid w:val="00FE68B8"/>
    <w:rsid w:val="00FE69A5"/>
    <w:rsid w:val="00FE6DC8"/>
    <w:rsid w:val="00FE7015"/>
    <w:rsid w:val="00FE7284"/>
    <w:rsid w:val="00FE7333"/>
    <w:rsid w:val="00FE7F26"/>
    <w:rsid w:val="00FF0102"/>
    <w:rsid w:val="00FF01EA"/>
    <w:rsid w:val="00FF1495"/>
    <w:rsid w:val="00FF150B"/>
    <w:rsid w:val="00FF1871"/>
    <w:rsid w:val="00FF1B7A"/>
    <w:rsid w:val="00FF1C72"/>
    <w:rsid w:val="00FF2847"/>
    <w:rsid w:val="00FF285B"/>
    <w:rsid w:val="00FF2A53"/>
    <w:rsid w:val="00FF3640"/>
    <w:rsid w:val="00FF3671"/>
    <w:rsid w:val="00FF37FF"/>
    <w:rsid w:val="00FF3CDE"/>
    <w:rsid w:val="00FF4531"/>
    <w:rsid w:val="00FF464D"/>
    <w:rsid w:val="00FF489C"/>
    <w:rsid w:val="00FF4AB8"/>
    <w:rsid w:val="00FF4BFE"/>
    <w:rsid w:val="00FF5365"/>
    <w:rsid w:val="00FF54CF"/>
    <w:rsid w:val="00FF5D64"/>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3929178D-8551-4C9C-9749-AEDF7B279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0215170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8985236">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12249371">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2114</TotalTime>
  <Pages>15</Pages>
  <Words>4370</Words>
  <Characters>24910</Characters>
  <Application>Microsoft Office Word</Application>
  <DocSecurity>0</DocSecurity>
  <Lines>207</Lines>
  <Paragraphs>58</Paragraphs>
  <ScaleCrop>false</ScaleCrop>
  <Company/>
  <LinksUpToDate>false</LinksUpToDate>
  <CharactersWithSpaces>29222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1209</cp:revision>
  <dcterms:created xsi:type="dcterms:W3CDTF">2022-03-11T09:25:00Z</dcterms:created>
  <dcterms:modified xsi:type="dcterms:W3CDTF">2022-04-29T23:58:00Z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